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47C8" w14:textId="6C58A6A5" w:rsidR="009E74E4" w:rsidRPr="0069466B" w:rsidRDefault="0069466B" w:rsidP="0069466B">
      <w:pPr>
        <w:suppressAutoHyphens/>
        <w:jc w:val="center"/>
        <w:rPr>
          <w:rFonts w:ascii="Arial" w:hAnsi="Arial" w:cs="Arial"/>
          <w:b/>
          <w:sz w:val="36"/>
          <w:szCs w:val="36"/>
        </w:rPr>
      </w:pPr>
      <w:r w:rsidRPr="0069466B">
        <w:rPr>
          <w:rFonts w:ascii="Arial" w:hAnsi="Arial" w:cs="Arial"/>
          <w:b/>
          <w:sz w:val="36"/>
          <w:szCs w:val="36"/>
        </w:rPr>
        <w:t>ВОПРОСЫ ПО БЕЗОПАСНОМУ ОБРАЩЕНИЮ С ОРУЖИЕМ</w:t>
      </w:r>
      <w:r w:rsidRPr="0069466B">
        <w:rPr>
          <w:rFonts w:ascii="Arial" w:hAnsi="Arial" w:cs="Arial"/>
          <w:b/>
          <w:sz w:val="36"/>
          <w:szCs w:val="36"/>
        </w:rPr>
        <w:t xml:space="preserve"> с 29.06.2022</w:t>
      </w:r>
    </w:p>
    <w:p w14:paraId="2BEA622C" w14:textId="77777777" w:rsidR="0069466B" w:rsidRDefault="0069466B" w:rsidP="0069466B">
      <w:pPr>
        <w:suppressAutoHyphens/>
        <w:autoSpaceDE w:val="0"/>
        <w:ind w:right="-57"/>
        <w:jc w:val="center"/>
        <w:rPr>
          <w:rFonts w:ascii="Arial" w:hAnsi="Arial" w:cs="Arial"/>
          <w:b/>
          <w:bCs/>
          <w:sz w:val="28"/>
          <w:szCs w:val="28"/>
        </w:rPr>
      </w:pPr>
    </w:p>
    <w:p w14:paraId="36B0192B" w14:textId="59C50D2C" w:rsidR="0069466B" w:rsidRDefault="0069466B" w:rsidP="0069466B">
      <w:pPr>
        <w:suppressAutoHyphens/>
        <w:autoSpaceDE w:val="0"/>
        <w:ind w:right="-57"/>
        <w:jc w:val="center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 xml:space="preserve">Правовая подготовка </w:t>
      </w:r>
    </w:p>
    <w:p w14:paraId="77972CFE" w14:textId="77777777" w:rsidR="0069466B" w:rsidRPr="0069466B" w:rsidRDefault="0069466B" w:rsidP="0069466B">
      <w:pPr>
        <w:suppressAutoHyphens/>
        <w:autoSpaceDE w:val="0"/>
        <w:ind w:right="-57"/>
        <w:jc w:val="center"/>
        <w:rPr>
          <w:rFonts w:ascii="Arial" w:hAnsi="Arial" w:cs="Arial"/>
          <w:b/>
          <w:bCs/>
          <w:sz w:val="28"/>
          <w:szCs w:val="28"/>
        </w:rPr>
      </w:pPr>
    </w:p>
    <w:p w14:paraId="65ED5834" w14:textId="77777777" w:rsidR="0069466B" w:rsidRPr="0069466B" w:rsidRDefault="0069466B" w:rsidP="0069466B">
      <w:pPr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 xml:space="preserve">1.1. В соответствии с Федеральным законом «Об оружии» граждане Российской Федерации могут применять имеющееся у них на законных основаниях оружие: </w:t>
      </w:r>
    </w:p>
    <w:p w14:paraId="5D5DB588" w14:textId="77777777" w:rsidR="0069466B" w:rsidRPr="0069466B" w:rsidRDefault="0069466B" w:rsidP="0069466B">
      <w:pPr>
        <w:widowControl w:val="0"/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Для защиты чести и достоинства граждан при любой угрозе данным </w:t>
      </w:r>
      <w:proofErr w:type="spellStart"/>
      <w:r w:rsidRPr="0069466B">
        <w:rPr>
          <w:rFonts w:ascii="Arial" w:hAnsi="Arial" w:cs="Arial"/>
          <w:sz w:val="28"/>
          <w:szCs w:val="28"/>
        </w:rPr>
        <w:t>правоохраняемым</w:t>
      </w:r>
      <w:proofErr w:type="spellEnd"/>
      <w:r w:rsidRPr="0069466B">
        <w:rPr>
          <w:rFonts w:ascii="Arial" w:hAnsi="Arial" w:cs="Arial"/>
          <w:sz w:val="28"/>
          <w:szCs w:val="28"/>
        </w:rPr>
        <w:t xml:space="preserve"> интересам</w:t>
      </w:r>
    </w:p>
    <w:p w14:paraId="6F09F8CC" w14:textId="77777777" w:rsidR="0069466B" w:rsidRPr="0069466B" w:rsidRDefault="0069466B" w:rsidP="0069466B">
      <w:pPr>
        <w:tabs>
          <w:tab w:val="left" w:pos="993"/>
          <w:tab w:val="left" w:pos="2268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</w:t>
      </w:r>
      <w:r w:rsidRPr="0069466B">
        <w:rPr>
          <w:rFonts w:ascii="Arial" w:hAnsi="Arial" w:cs="Arial"/>
          <w:bCs/>
          <w:sz w:val="28"/>
          <w:szCs w:val="28"/>
        </w:rPr>
        <w:t>Для защиты жизни, здоровья и собственности в состоянии необход</w:t>
      </w:r>
      <w:r w:rsidRPr="0069466B">
        <w:rPr>
          <w:rFonts w:ascii="Arial" w:hAnsi="Arial" w:cs="Arial"/>
          <w:bCs/>
          <w:sz w:val="28"/>
          <w:szCs w:val="28"/>
        </w:rPr>
        <w:t>и</w:t>
      </w:r>
      <w:r w:rsidRPr="0069466B">
        <w:rPr>
          <w:rFonts w:ascii="Arial" w:hAnsi="Arial" w:cs="Arial"/>
          <w:bCs/>
          <w:sz w:val="28"/>
          <w:szCs w:val="28"/>
        </w:rPr>
        <w:t>мой обороны или крайней необходимости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6C9A9481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</w:t>
      </w:r>
      <w:r w:rsidRPr="0069466B">
        <w:rPr>
          <w:rFonts w:ascii="Arial" w:hAnsi="Arial" w:cs="Arial"/>
          <w:bCs/>
          <w:sz w:val="28"/>
          <w:szCs w:val="28"/>
        </w:rPr>
        <w:t xml:space="preserve"> </w:t>
      </w:r>
      <w:r w:rsidRPr="0069466B">
        <w:rPr>
          <w:rFonts w:ascii="Arial" w:hAnsi="Arial" w:cs="Arial"/>
          <w:sz w:val="28"/>
          <w:szCs w:val="28"/>
        </w:rPr>
        <w:t>Только для защиты жизни и здоровья</w:t>
      </w:r>
      <w:r w:rsidRPr="0069466B">
        <w:rPr>
          <w:rFonts w:ascii="Arial" w:hAnsi="Arial" w:cs="Arial"/>
          <w:bCs/>
          <w:sz w:val="28"/>
          <w:szCs w:val="28"/>
        </w:rPr>
        <w:t xml:space="preserve"> в состоянии необходимой об</w:t>
      </w:r>
      <w:r w:rsidRPr="0069466B">
        <w:rPr>
          <w:rFonts w:ascii="Arial" w:hAnsi="Arial" w:cs="Arial"/>
          <w:bCs/>
          <w:sz w:val="28"/>
          <w:szCs w:val="28"/>
        </w:rPr>
        <w:t>о</w:t>
      </w:r>
      <w:r w:rsidRPr="0069466B">
        <w:rPr>
          <w:rFonts w:ascii="Arial" w:hAnsi="Arial" w:cs="Arial"/>
          <w:bCs/>
          <w:sz w:val="28"/>
          <w:szCs w:val="28"/>
        </w:rPr>
        <w:t>роны или крайней необходимости</w:t>
      </w:r>
    </w:p>
    <w:p w14:paraId="0140165F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12A6F795" w14:textId="77777777" w:rsidR="0069466B" w:rsidRPr="0069466B" w:rsidRDefault="0069466B" w:rsidP="0069466B">
      <w:pPr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2A74C408" w14:textId="28158A6A" w:rsidR="0069466B" w:rsidRPr="0069466B" w:rsidRDefault="0069466B" w:rsidP="0069466B">
      <w:pPr>
        <w:autoSpaceDE w:val="0"/>
        <w:ind w:firstLine="357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1.2. В соответствии с Федеральным законом «Об оружии» применению оружия должно предшествовать четко выраженное предупреж</w:t>
      </w:r>
      <w:r w:rsidRPr="0069466B">
        <w:rPr>
          <w:rFonts w:ascii="Arial" w:hAnsi="Arial" w:cs="Arial"/>
          <w:b/>
          <w:bCs/>
          <w:sz w:val="28"/>
          <w:szCs w:val="28"/>
        </w:rPr>
        <w:softHyphen/>
        <w:t>дение об этом лица, против которого применяется оружие:</w:t>
      </w:r>
    </w:p>
    <w:p w14:paraId="5C912F06" w14:textId="77777777" w:rsidR="0069466B" w:rsidRPr="0069466B" w:rsidRDefault="0069466B" w:rsidP="0069466B">
      <w:pPr>
        <w:widowControl w:val="0"/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Во всех случаях применения оружия</w:t>
      </w:r>
    </w:p>
    <w:p w14:paraId="48C5DFA5" w14:textId="5D6BD13C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</w:t>
      </w:r>
      <w:r w:rsidRPr="0069466B">
        <w:rPr>
          <w:rFonts w:ascii="Arial" w:hAnsi="Arial" w:cs="Arial"/>
          <w:bCs/>
          <w:sz w:val="28"/>
          <w:szCs w:val="28"/>
        </w:rPr>
        <w:t xml:space="preserve"> Кроме случаев, когда правонарушитель скрывается с места правонарушения</w:t>
      </w:r>
    </w:p>
    <w:p w14:paraId="6A2192A8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</w:t>
      </w:r>
      <w:r w:rsidRPr="0069466B">
        <w:rPr>
          <w:rFonts w:ascii="Arial" w:hAnsi="Arial" w:cs="Arial"/>
          <w:bCs/>
          <w:sz w:val="28"/>
          <w:szCs w:val="28"/>
        </w:rPr>
        <w:t>За исключением случаев, когда промедление в применении оружия создает непосредственную опасность для жизни людей или может повлечь за собой иные тяжкие последствия</w:t>
      </w:r>
    </w:p>
    <w:p w14:paraId="25042F71" w14:textId="4CFB432C" w:rsidR="0069466B" w:rsidRDefault="0069466B" w:rsidP="0069466B">
      <w:pPr>
        <w:tabs>
          <w:tab w:val="left" w:pos="2069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5E4CC0BB" w14:textId="77777777" w:rsidR="00595FF7" w:rsidRPr="0069466B" w:rsidRDefault="00595FF7" w:rsidP="0069466B">
      <w:pPr>
        <w:tabs>
          <w:tab w:val="left" w:pos="2069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2C9CD7EC" w14:textId="0C46C4A4" w:rsidR="0069466B" w:rsidRPr="0069466B" w:rsidRDefault="0069466B" w:rsidP="0069466B">
      <w:pPr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1.3. В соответствии с Федеральным законом «Об оружии» применение огнестрельного оружия гражданами в отношении женщин, лиц с явными признаками инвалидности и несовершеннолетних, когда их возраст очевиден или известен допускается:</w:t>
      </w:r>
    </w:p>
    <w:p w14:paraId="1814325B" w14:textId="77777777" w:rsidR="0069466B" w:rsidRPr="0069466B" w:rsidRDefault="0069466B" w:rsidP="0069466B">
      <w:pPr>
        <w:widowControl w:val="0"/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случае применения оружия при ограниченной видимости всле</w:t>
      </w:r>
      <w:r w:rsidRPr="0069466B">
        <w:rPr>
          <w:rFonts w:ascii="Arial" w:hAnsi="Arial" w:cs="Arial"/>
          <w:sz w:val="28"/>
          <w:szCs w:val="28"/>
        </w:rPr>
        <w:t>д</w:t>
      </w:r>
      <w:r w:rsidRPr="0069466B">
        <w:rPr>
          <w:rFonts w:ascii="Arial" w:hAnsi="Arial" w:cs="Arial"/>
          <w:sz w:val="28"/>
          <w:szCs w:val="28"/>
        </w:rPr>
        <w:t>ствие погодных условий</w:t>
      </w:r>
    </w:p>
    <w:p w14:paraId="59DC9AAF" w14:textId="77777777" w:rsidR="0069466B" w:rsidRPr="0069466B" w:rsidRDefault="0069466B" w:rsidP="0069466B">
      <w:pPr>
        <w:widowControl w:val="0"/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2. В случае значительного скопления людей</w:t>
      </w:r>
    </w:p>
    <w:p w14:paraId="7F270C4E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 случае совершения указанными лицами группового или вооружен</w:t>
      </w:r>
      <w:r w:rsidRPr="0069466B">
        <w:rPr>
          <w:rFonts w:ascii="Arial" w:hAnsi="Arial" w:cs="Arial"/>
          <w:sz w:val="28"/>
          <w:szCs w:val="28"/>
        </w:rPr>
        <w:softHyphen/>
        <w:t>ного нападения</w:t>
      </w:r>
    </w:p>
    <w:p w14:paraId="180FF949" w14:textId="77777777" w:rsidR="0069466B" w:rsidRPr="0069466B" w:rsidRDefault="0069466B" w:rsidP="0069466B">
      <w:pPr>
        <w:tabs>
          <w:tab w:val="left" w:pos="2069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7DB1D31" w14:textId="77777777" w:rsidR="0069466B" w:rsidRPr="0069466B" w:rsidRDefault="0069466B" w:rsidP="0069466B">
      <w:pPr>
        <w:suppressAutoHyphens/>
        <w:ind w:firstLine="397"/>
        <w:jc w:val="both"/>
        <w:rPr>
          <w:rFonts w:ascii="Arial" w:hAnsi="Arial" w:cs="Arial"/>
          <w:i/>
          <w:sz w:val="28"/>
          <w:szCs w:val="28"/>
        </w:rPr>
      </w:pPr>
    </w:p>
    <w:p w14:paraId="6BFBB910" w14:textId="1D2E47DB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 xml:space="preserve">1.4. </w:t>
      </w:r>
      <w:r w:rsidRPr="0069466B">
        <w:rPr>
          <w:rFonts w:ascii="Arial" w:hAnsi="Arial" w:cs="Arial"/>
          <w:b/>
          <w:spacing w:val="-4"/>
          <w:sz w:val="28"/>
          <w:szCs w:val="28"/>
        </w:rPr>
        <w:t>В соответствии с Федеральным законом «Об оружии» на территории Российской Федерации ношение и перевозка в границах населенных пунктов пневматического оружия в заряженном или снаряженном состо</w:t>
      </w:r>
      <w:r w:rsidRPr="0069466B">
        <w:rPr>
          <w:rFonts w:ascii="Arial" w:hAnsi="Arial" w:cs="Arial"/>
          <w:b/>
          <w:spacing w:val="-4"/>
          <w:sz w:val="28"/>
          <w:szCs w:val="28"/>
        </w:rPr>
        <w:t>я</w:t>
      </w:r>
      <w:r w:rsidRPr="0069466B">
        <w:rPr>
          <w:rFonts w:ascii="Arial" w:hAnsi="Arial" w:cs="Arial"/>
          <w:b/>
          <w:spacing w:val="-4"/>
          <w:sz w:val="28"/>
          <w:szCs w:val="28"/>
        </w:rPr>
        <w:t xml:space="preserve">нии: </w:t>
      </w:r>
    </w:p>
    <w:p w14:paraId="32F799F8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Разрешается </w:t>
      </w:r>
    </w:p>
    <w:p w14:paraId="5FDA7C02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Разрешается для лиц, занимающихся стрелковым спо</w:t>
      </w:r>
      <w:r w:rsidRPr="0069466B">
        <w:rPr>
          <w:rFonts w:ascii="Arial" w:hAnsi="Arial" w:cs="Arial"/>
          <w:sz w:val="28"/>
          <w:szCs w:val="28"/>
        </w:rPr>
        <w:t>р</w:t>
      </w:r>
      <w:r w:rsidRPr="0069466B">
        <w:rPr>
          <w:rFonts w:ascii="Arial" w:hAnsi="Arial" w:cs="Arial"/>
          <w:sz w:val="28"/>
          <w:szCs w:val="28"/>
        </w:rPr>
        <w:t xml:space="preserve">том </w:t>
      </w:r>
    </w:p>
    <w:p w14:paraId="5BD44C6A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Запрещается</w:t>
      </w:r>
    </w:p>
    <w:p w14:paraId="7A8469BA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4D90200" w14:textId="77777777" w:rsidR="0069466B" w:rsidRPr="0069466B" w:rsidRDefault="0069466B" w:rsidP="0069466B">
      <w:pPr>
        <w:suppressAutoHyphens/>
        <w:ind w:firstLine="397"/>
        <w:jc w:val="both"/>
        <w:rPr>
          <w:rFonts w:ascii="Arial" w:hAnsi="Arial" w:cs="Arial"/>
          <w:i/>
          <w:sz w:val="28"/>
          <w:szCs w:val="28"/>
        </w:rPr>
      </w:pPr>
    </w:p>
    <w:p w14:paraId="542E9689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1.5. В соответствии с Федеральным законом «Об оружии» лицензия на приобретение оружия не выдается гражданам Российской Федер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ции:</w:t>
      </w:r>
    </w:p>
    <w:p w14:paraId="1A51EC20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имеющим медицинского заключения об отсутствии медицинских противопоказаний к владению оружием и медицинского заключения об о</w:t>
      </w:r>
      <w:r w:rsidRPr="0069466B">
        <w:rPr>
          <w:rFonts w:ascii="Arial" w:hAnsi="Arial" w:cs="Arial"/>
          <w:sz w:val="28"/>
          <w:szCs w:val="28"/>
        </w:rPr>
        <w:t>т</w:t>
      </w:r>
      <w:r w:rsidRPr="0069466B">
        <w:rPr>
          <w:rFonts w:ascii="Arial" w:hAnsi="Arial" w:cs="Arial"/>
          <w:sz w:val="28"/>
          <w:szCs w:val="28"/>
        </w:rPr>
        <w:t>сутствии в организме человека наркотических средств, психотропных в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ществ и их метаболитов</w:t>
      </w:r>
    </w:p>
    <w:p w14:paraId="53DC3FBF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представившим медицинского заключения об отсутствии мед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цинских противопоказаний к владению оружием (при этом представление отдельного мед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цинского заключения об отсутствии в организме человека наркотических средств, психотропных веществ и их метаболитов не треб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ется)</w:t>
      </w:r>
    </w:p>
    <w:p w14:paraId="43865E19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представившим медицинского заключения об отсутствии мед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цинских противопоказаний к управлению транспортным средством (вместе с медицинским заключением об отсутствии в организме человека наркот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ческих средств, психотропных веществ и их метаболитов)</w:t>
      </w:r>
    </w:p>
    <w:p w14:paraId="14D4CB83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42901FAE" w14:textId="418AA64B" w:rsid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F1A5559" w14:textId="77777777" w:rsidR="00595FF7" w:rsidRPr="0069466B" w:rsidRDefault="00595FF7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2E1C2DCE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1.6. Обязаны ли граждане (за исключением специально уполном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чен</w:t>
      </w:r>
      <w:r w:rsidRPr="0069466B">
        <w:rPr>
          <w:rFonts w:ascii="Arial" w:hAnsi="Arial" w:cs="Arial"/>
          <w:b/>
          <w:sz w:val="28"/>
          <w:szCs w:val="28"/>
        </w:rPr>
        <w:softHyphen/>
        <w:t xml:space="preserve">ных лиц), являющиеся пассажирами воздушного судна гражданской авиации, сдавать имеющееся у них оружие уполномоченным лицам для временного хранения на период полета? </w:t>
      </w:r>
    </w:p>
    <w:p w14:paraId="0A15F847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Обязаны во всех случаях</w:t>
      </w:r>
    </w:p>
    <w:p w14:paraId="07E2775D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Обязаны, кроме случаев, когда оружие находится в его багаже</w:t>
      </w:r>
    </w:p>
    <w:p w14:paraId="1609EDC6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обязаны</w:t>
      </w:r>
    </w:p>
    <w:p w14:paraId="15F3873E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79F0C4E1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24BDDDC8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1.7. При необходимой обороне субъектом посягательства, отража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мо</w:t>
      </w:r>
      <w:r w:rsidRPr="0069466B">
        <w:rPr>
          <w:rFonts w:ascii="Arial" w:hAnsi="Arial" w:cs="Arial"/>
          <w:b/>
          <w:sz w:val="28"/>
          <w:szCs w:val="28"/>
        </w:rPr>
        <w:softHyphen/>
        <w:t>го обороняющимся, является:</w:t>
      </w:r>
    </w:p>
    <w:p w14:paraId="22F206D1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Человек (физическое лицо).</w:t>
      </w:r>
    </w:p>
    <w:p w14:paraId="39FC4C81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Стихия (силы природы).</w:t>
      </w:r>
    </w:p>
    <w:p w14:paraId="1F0FBCC5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Источник повышенной опасности (оружие, автомобиль и пр.).</w:t>
      </w:r>
    </w:p>
    <w:p w14:paraId="39C9851E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4C28B66" w14:textId="77777777" w:rsidR="0069466B" w:rsidRPr="0069466B" w:rsidRDefault="0069466B" w:rsidP="0069466B">
      <w:pPr>
        <w:suppressAutoHyphens/>
        <w:ind w:firstLine="360"/>
        <w:rPr>
          <w:rFonts w:ascii="Arial" w:hAnsi="Arial" w:cs="Arial"/>
          <w:i/>
          <w:sz w:val="28"/>
          <w:szCs w:val="28"/>
        </w:rPr>
      </w:pPr>
    </w:p>
    <w:p w14:paraId="166ABD06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1.8. Могут ли действия граждан по защите других лиц расцениват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ся как действия в состоянии необходимой обороны:</w:t>
      </w:r>
    </w:p>
    <w:p w14:paraId="17E2480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могут ни при каких условиях.</w:t>
      </w:r>
    </w:p>
    <w:p w14:paraId="5EF2EF64" w14:textId="13876AC9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Могут, если соблюдены условия необходимой обороны, предусмотренные законом.</w:t>
      </w:r>
    </w:p>
    <w:p w14:paraId="28D6B2E9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Могут только в случаях непосредственной угрозы жизни.</w:t>
      </w:r>
    </w:p>
    <w:p w14:paraId="4F9A577B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F1AE46B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5B9DBCC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63215EB" w14:textId="77777777" w:rsidR="0069466B" w:rsidRPr="0069466B" w:rsidRDefault="0069466B" w:rsidP="0069466B">
      <w:pPr>
        <w:tabs>
          <w:tab w:val="left" w:pos="1134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1.9. Допускается ли причинение вреда третьим лицам в состоянии необходимой обороны?</w:t>
      </w:r>
    </w:p>
    <w:p w14:paraId="7A7FDF77" w14:textId="77777777" w:rsidR="0069466B" w:rsidRPr="0069466B" w:rsidRDefault="0069466B" w:rsidP="0069466B">
      <w:pPr>
        <w:tabs>
          <w:tab w:val="left" w:pos="1134"/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Да, при групповом нападении.</w:t>
      </w:r>
    </w:p>
    <w:p w14:paraId="16ACC541" w14:textId="77777777" w:rsidR="0069466B" w:rsidRPr="0069466B" w:rsidRDefault="0069466B" w:rsidP="0069466B">
      <w:pPr>
        <w:tabs>
          <w:tab w:val="left" w:pos="1134"/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Да, при вооруженном нападении.</w:t>
      </w:r>
    </w:p>
    <w:p w14:paraId="7D180D2D" w14:textId="77777777" w:rsidR="0069466B" w:rsidRPr="0069466B" w:rsidRDefault="0069466B" w:rsidP="0069466B">
      <w:pPr>
        <w:tabs>
          <w:tab w:val="left" w:pos="1134"/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Нет.</w:t>
      </w:r>
    </w:p>
    <w:p w14:paraId="1EBE6AE4" w14:textId="77777777" w:rsidR="0069466B" w:rsidRPr="0069466B" w:rsidRDefault="0069466B" w:rsidP="0069466B">
      <w:pPr>
        <w:tabs>
          <w:tab w:val="left" w:pos="113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A1763E7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E605BCD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1AE9ADF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1.10. В соответствии с Гражданским кодексом РФ вред, причине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ный в состоянии крайней необходимости:</w:t>
      </w:r>
    </w:p>
    <w:p w14:paraId="727816D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подлежит возмещению</w:t>
      </w:r>
    </w:p>
    <w:p w14:paraId="0411B218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Подлежит возмещению по решению суда</w:t>
      </w:r>
    </w:p>
    <w:p w14:paraId="35E9F0CD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Во всех случаях подлежит возмещению в полном объеме лицом, пр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чинившим вред</w:t>
      </w:r>
    </w:p>
    <w:p w14:paraId="6AC7B725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AC9FC02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1D58C0E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86AB8D1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1.11. Причинение вреда, менее значительного, чем предотвраще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ный вред, является обязательным условием правомерности действий:</w:t>
      </w:r>
    </w:p>
    <w:p w14:paraId="314131ED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состоянии необходимой обороны</w:t>
      </w:r>
    </w:p>
    <w:p w14:paraId="2D250F37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состоянии крайней необходимости</w:t>
      </w:r>
    </w:p>
    <w:p w14:paraId="01C57AB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Как в состоянии необходимой обороны, так и в состоянии крайней необходимости</w:t>
      </w:r>
    </w:p>
    <w:p w14:paraId="100167C5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20F6A745" w14:textId="77777777" w:rsidR="0069466B" w:rsidRPr="0069466B" w:rsidRDefault="0069466B" w:rsidP="0069466B">
      <w:pPr>
        <w:suppressAutoHyphens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17BBD1C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1.12. Небрежное хранение огнестрельного оружия, создавшее усл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вия для его использования другим лицом, если это повлекло смерть челов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ка или иные тяжкие последствия, влечет:</w:t>
      </w:r>
    </w:p>
    <w:p w14:paraId="7312BA1A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Уголовную ответственность.</w:t>
      </w:r>
    </w:p>
    <w:p w14:paraId="307A7CF8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Административную ответственность.</w:t>
      </w:r>
    </w:p>
    <w:p w14:paraId="661903F1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Уголовную и административную ответственность.</w:t>
      </w:r>
    </w:p>
    <w:p w14:paraId="68B92A30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22945406" w14:textId="77777777" w:rsidR="0069466B" w:rsidRPr="0069466B" w:rsidRDefault="0069466B" w:rsidP="0069466B">
      <w:pPr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2F6822D4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1.13. Нарушение гражданами правил ношения оружия и патронов к нему влечет:</w:t>
      </w:r>
    </w:p>
    <w:p w14:paraId="490CDEC8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Уголовную ответственность</w:t>
      </w:r>
    </w:p>
    <w:p w14:paraId="0DCB683D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Административную ответственность</w:t>
      </w:r>
    </w:p>
    <w:p w14:paraId="4F6AADDF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Уголовную и административную ответственность</w:t>
      </w:r>
    </w:p>
    <w:p w14:paraId="4A9D2950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A46D21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59F6384F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 xml:space="preserve">1.14. </w:t>
      </w:r>
      <w:r w:rsidRPr="0069466B">
        <w:rPr>
          <w:rFonts w:ascii="Arial" w:hAnsi="Arial" w:cs="Arial"/>
          <w:b/>
          <w:bCs/>
          <w:sz w:val="28"/>
          <w:szCs w:val="28"/>
        </w:rPr>
        <w:t>В соответствии с Федеральным законом «Об оружии» охотн</w:t>
      </w:r>
      <w:r w:rsidRPr="0069466B">
        <w:rPr>
          <w:rFonts w:ascii="Arial" w:hAnsi="Arial" w:cs="Arial"/>
          <w:b/>
          <w:bCs/>
          <w:sz w:val="28"/>
          <w:szCs w:val="28"/>
        </w:rPr>
        <w:t>и</w:t>
      </w:r>
      <w:r w:rsidRPr="0069466B">
        <w:rPr>
          <w:rFonts w:ascii="Arial" w:hAnsi="Arial" w:cs="Arial"/>
          <w:b/>
          <w:bCs/>
          <w:sz w:val="28"/>
          <w:szCs w:val="28"/>
        </w:rPr>
        <w:t>чье пневматическое оружие может иметь дульную энергию:</w:t>
      </w:r>
      <w:r w:rsidRPr="0069466B">
        <w:rPr>
          <w:rFonts w:ascii="Arial" w:hAnsi="Arial" w:cs="Arial"/>
          <w:b/>
          <w:sz w:val="28"/>
          <w:szCs w:val="28"/>
        </w:rPr>
        <w:t xml:space="preserve"> </w:t>
      </w:r>
    </w:p>
    <w:p w14:paraId="55DB0FE1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более 3 Дж</w:t>
      </w:r>
    </w:p>
    <w:p w14:paraId="4FFD1B21" w14:textId="77777777" w:rsidR="0069466B" w:rsidRPr="0069466B" w:rsidRDefault="0069466B" w:rsidP="0069466B">
      <w:pPr>
        <w:tabs>
          <w:tab w:val="left" w:pos="900"/>
          <w:tab w:val="left" w:pos="1080"/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более 7,5 Дж</w:t>
      </w:r>
    </w:p>
    <w:p w14:paraId="3C06AC83" w14:textId="77777777" w:rsidR="0069466B" w:rsidRPr="0069466B" w:rsidRDefault="0069466B" w:rsidP="0069466B">
      <w:pPr>
        <w:tabs>
          <w:tab w:val="left" w:pos="1080"/>
          <w:tab w:val="left" w:pos="25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Не более 25 Дж </w:t>
      </w:r>
    </w:p>
    <w:p w14:paraId="6714EA2A" w14:textId="77777777" w:rsidR="0069466B" w:rsidRPr="0069466B" w:rsidRDefault="0069466B" w:rsidP="0069466B">
      <w:pPr>
        <w:tabs>
          <w:tab w:val="left" w:pos="252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28683F8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4259D198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1.15. В какой срок и куда в соответствии с Федеральным законом «Об оружии» владелец оружия обязан сообщить о каждом случае его прим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нения?</w:t>
      </w:r>
      <w:r w:rsidRPr="0069466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ACA8CDD" w14:textId="77777777" w:rsidR="0069466B" w:rsidRPr="0069466B" w:rsidRDefault="0069466B" w:rsidP="0069466B">
      <w:pPr>
        <w:tabs>
          <w:tab w:val="left" w:pos="900"/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Незамедлительно, но не позднее суток, прокурору и в органы здрав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охранения, по месту применения оружия</w:t>
      </w:r>
    </w:p>
    <w:p w14:paraId="178AA931" w14:textId="4D186CC6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Незамедлительно, но не позднее суток, в орган внутренних дел и территориальный орган федерального органа исполнительной власти, уполно</w:t>
      </w:r>
      <w:r w:rsidRPr="0069466B">
        <w:rPr>
          <w:rFonts w:ascii="Arial" w:hAnsi="Arial" w:cs="Arial"/>
          <w:sz w:val="28"/>
          <w:szCs w:val="28"/>
        </w:rPr>
        <w:softHyphen/>
        <w:t>моченного в сфере оборота оружия, по месту применения оружия</w:t>
      </w:r>
    </w:p>
    <w:p w14:paraId="3D898B67" w14:textId="3D11B3E8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Незамедлительно, но не позднее 6 часов, прокурору, в органы здравоохранения, в орган внутренних дел и территориальный орган федерального органа исполнительной власти, уполномоченного в сфере оборота оружия, по месту применения оружия</w:t>
      </w:r>
    </w:p>
    <w:p w14:paraId="60B5B6A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62CDC0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right="-57" w:firstLine="360"/>
        <w:jc w:val="both"/>
        <w:rPr>
          <w:rFonts w:ascii="Arial" w:hAnsi="Arial" w:cs="Arial"/>
          <w:sz w:val="28"/>
          <w:szCs w:val="28"/>
        </w:rPr>
      </w:pPr>
    </w:p>
    <w:p w14:paraId="72024E63" w14:textId="6B2FAC29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1.16. Обязан ли гражданин незамедлительно информировать орган внутренних дел и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 xml:space="preserve">территориальный орган федерального органа исполнительной власти, уполномоченного в сфере оборота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оружия, в случае, если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он применил оружие для производства предупредительного в</w:t>
      </w:r>
      <w:r w:rsidRPr="0069466B">
        <w:rPr>
          <w:rFonts w:ascii="Arial" w:hAnsi="Arial" w:cs="Arial"/>
          <w:b/>
          <w:sz w:val="28"/>
          <w:szCs w:val="28"/>
        </w:rPr>
        <w:t>ы</w:t>
      </w:r>
      <w:r w:rsidRPr="0069466B">
        <w:rPr>
          <w:rFonts w:ascii="Arial" w:hAnsi="Arial" w:cs="Arial"/>
          <w:b/>
          <w:sz w:val="28"/>
          <w:szCs w:val="28"/>
        </w:rPr>
        <w:t>стрела?</w:t>
      </w:r>
    </w:p>
    <w:p w14:paraId="5D86153D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Обязан информировать орган внутренних дел и территориальный о</w:t>
      </w:r>
      <w:r w:rsidRPr="0069466B">
        <w:rPr>
          <w:rFonts w:ascii="Arial" w:hAnsi="Arial" w:cs="Arial"/>
          <w:sz w:val="28"/>
          <w:szCs w:val="28"/>
        </w:rPr>
        <w:t>р</w:t>
      </w:r>
      <w:r w:rsidRPr="0069466B">
        <w:rPr>
          <w:rFonts w:ascii="Arial" w:hAnsi="Arial" w:cs="Arial"/>
          <w:sz w:val="28"/>
          <w:szCs w:val="28"/>
        </w:rPr>
        <w:t xml:space="preserve">ган федерального органа исполнительной власти, уполномоченного в сфере оборота оружия, по месту применения оружия </w:t>
      </w:r>
    </w:p>
    <w:p w14:paraId="7BE9A6F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обязан, поскольку нет пострадавших</w:t>
      </w:r>
    </w:p>
    <w:p w14:paraId="4DB646F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Обязан информировать орган внутренних дел и территориальный о</w:t>
      </w:r>
      <w:r w:rsidRPr="0069466B">
        <w:rPr>
          <w:rFonts w:ascii="Arial" w:hAnsi="Arial" w:cs="Arial"/>
          <w:sz w:val="28"/>
          <w:szCs w:val="28"/>
        </w:rPr>
        <w:t>р</w:t>
      </w:r>
      <w:r w:rsidRPr="0069466B">
        <w:rPr>
          <w:rFonts w:ascii="Arial" w:hAnsi="Arial" w:cs="Arial"/>
          <w:sz w:val="28"/>
          <w:szCs w:val="28"/>
        </w:rPr>
        <w:t>ган федерального органа исполнительной власти, уполномоченного в сфере оборота оружия, по месту регистрации оружия</w:t>
      </w:r>
    </w:p>
    <w:p w14:paraId="64CD3C48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08E8C1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67A14AC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1.17. Правилами оборота гражданского и служебного оружия на территории Российской Федерации предусмотрено, что досылание п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трона в патронник разрешается:</w:t>
      </w:r>
    </w:p>
    <w:p w14:paraId="31BFDC1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Только при необходимости применения оружия либо для защиты жизни, здоровья и собственности в состоянии необходимой обороны или крайней необходимости</w:t>
      </w:r>
    </w:p>
    <w:p w14:paraId="286B1F9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При необходимости применения оружия, а также в любых других опасных ситуациях</w:t>
      </w:r>
    </w:p>
    <w:p w14:paraId="30A8D24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При необходимости применения оружия, а также при охране дене</w:t>
      </w:r>
      <w:r w:rsidRPr="0069466B">
        <w:rPr>
          <w:rFonts w:ascii="Arial" w:hAnsi="Arial" w:cs="Arial"/>
          <w:sz w:val="28"/>
          <w:szCs w:val="28"/>
        </w:rPr>
        <w:t>ж</w:t>
      </w:r>
      <w:r w:rsidRPr="0069466B">
        <w:rPr>
          <w:rFonts w:ascii="Arial" w:hAnsi="Arial" w:cs="Arial"/>
          <w:sz w:val="28"/>
          <w:szCs w:val="28"/>
        </w:rPr>
        <w:t>ных средств и ценных грузов</w:t>
      </w:r>
    </w:p>
    <w:p w14:paraId="5796E9FE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right="-57"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1</w:t>
      </w:r>
    </w:p>
    <w:p w14:paraId="539BA21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14A55C7E" w14:textId="1EEC9BC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1.18. На основании Правил оборота гражданского и служебного оружия на территории Российской Федерации граждане, осуществляющие ношение оружия, должны иметь при себе:</w:t>
      </w:r>
    </w:p>
    <w:p w14:paraId="26D9F9F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Документы, удостоверяющие их личность, паспорт на оружие от предприятия-производителя</w:t>
      </w:r>
    </w:p>
    <w:p w14:paraId="1357F27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Выданное Федеральной службой войск национальной гвардии Ро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сийской Федерации или ее территориальным органом лицензию либо ра</w:t>
      </w:r>
      <w:r w:rsidRPr="0069466B">
        <w:rPr>
          <w:rFonts w:ascii="Arial" w:hAnsi="Arial" w:cs="Arial"/>
          <w:sz w:val="28"/>
          <w:szCs w:val="28"/>
        </w:rPr>
        <w:t>з</w:t>
      </w:r>
      <w:r w:rsidRPr="0069466B">
        <w:rPr>
          <w:rFonts w:ascii="Arial" w:hAnsi="Arial" w:cs="Arial"/>
          <w:sz w:val="28"/>
          <w:szCs w:val="28"/>
        </w:rPr>
        <w:t>решение на хранение и ношение имеющегося у них оружия, медицинские справки формы 002-О/у и 003-О/у</w:t>
      </w:r>
    </w:p>
    <w:p w14:paraId="2FFDA8B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Документы, удостоверяющие их личность, а также выданные Фед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ральной службой войск национальной гвардии Российской Федерации или ее территориальным органом лицензию либо разрешение на хранение и н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шение имеющегося у них оружия</w:t>
      </w:r>
    </w:p>
    <w:p w14:paraId="313EDE2F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3</w:t>
      </w:r>
    </w:p>
    <w:p w14:paraId="53DE792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8DAC355" w14:textId="7620F6EF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1.19. В соответствии с Федеральным законом «Об оружии» к основным частям огнестрельного оружия относятся:</w:t>
      </w:r>
    </w:p>
    <w:p w14:paraId="1B84588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1.Ствол, затвор, барабан, рамка, ствольная коробка</w:t>
      </w:r>
    </w:p>
    <w:p w14:paraId="3F44821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2.Ствол, затворная рама, крышка ствольной коробки, приклад, рукоятка</w:t>
      </w:r>
    </w:p>
    <w:p w14:paraId="42407B4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3.Ствол, магазин, барабан, рамка, ствольная коробка, патрон</w:t>
      </w:r>
    </w:p>
    <w:p w14:paraId="3EC676D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5EC8D47D" w14:textId="304929D3" w:rsidR="0069466B" w:rsidRDefault="0069466B" w:rsidP="0069466B">
      <w:pPr>
        <w:tabs>
          <w:tab w:val="left" w:pos="1080"/>
        </w:tabs>
        <w:suppressAutoHyphens/>
        <w:spacing w:line="120" w:lineRule="auto"/>
        <w:ind w:firstLine="360"/>
        <w:jc w:val="both"/>
        <w:rPr>
          <w:rFonts w:ascii="Arial" w:hAnsi="Arial" w:cs="Arial"/>
          <w:sz w:val="28"/>
          <w:szCs w:val="28"/>
        </w:rPr>
      </w:pPr>
    </w:p>
    <w:p w14:paraId="01D64C1D" w14:textId="77777777" w:rsidR="00595FF7" w:rsidRPr="0069466B" w:rsidRDefault="00595FF7" w:rsidP="0069466B">
      <w:pPr>
        <w:tabs>
          <w:tab w:val="left" w:pos="1080"/>
        </w:tabs>
        <w:suppressAutoHyphens/>
        <w:spacing w:line="120" w:lineRule="auto"/>
        <w:ind w:firstLine="360"/>
        <w:jc w:val="both"/>
        <w:rPr>
          <w:rFonts w:ascii="Arial" w:hAnsi="Arial" w:cs="Arial"/>
          <w:sz w:val="28"/>
          <w:szCs w:val="28"/>
        </w:rPr>
      </w:pPr>
    </w:p>
    <w:p w14:paraId="598CB1D3" w14:textId="69AE2043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1.20. В соответствии с Федеральным законом «Об оружии» к огнестрель</w:t>
      </w:r>
      <w:r w:rsidRPr="0069466B">
        <w:rPr>
          <w:rFonts w:ascii="Arial" w:hAnsi="Arial" w:cs="Arial"/>
          <w:b/>
          <w:sz w:val="28"/>
          <w:szCs w:val="28"/>
        </w:rPr>
        <w:softHyphen/>
        <w:t>ному оружию ограниченного поражения относится:</w:t>
      </w:r>
    </w:p>
    <w:p w14:paraId="058ED38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Короткоствольное оружие и длинноствольное оружие, предназначе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ные для механического поражения живой цели на расстоянии метаемым снаряжением патрона травматического действия, получающим направле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ное движение за счет энергии порохового или иного заряда, и не предназн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ченные для причинения смерти человеку</w:t>
      </w:r>
    </w:p>
    <w:p w14:paraId="5354CC43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Короткоствольное оружие и бесствольное оружие, предназначенные для механического поражения живой цели на расстоянии метаемым снар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жением патрона травматического действия, получающим направленное движение за счет энергии порохового или иного заряда, и не предназначе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ные для причинения смерти человеку</w:t>
      </w:r>
    </w:p>
    <w:p w14:paraId="772CFC5B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Короткоствольное, длинноствольное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</w:t>
      </w:r>
    </w:p>
    <w:p w14:paraId="77EB1206" w14:textId="5818AAD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101F785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2257E3A4" w14:textId="455EE7A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1.21. В соответствии с Федеральным законом «Об оружии» к газовому оружию относится:</w:t>
      </w:r>
    </w:p>
    <w:p w14:paraId="20C4DC1A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Оружие, предназначенное для поражения цели на расстоянии снар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дом, получающим направленное движение за счет энергии сжатого, сж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женного или отвержденного газа</w:t>
      </w:r>
    </w:p>
    <w:p w14:paraId="3B3C9CE6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Оружие, предназначенное для временного поражения живой цели п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тем применения слезоточивых, раздражающих веществ, или патронов тра</w:t>
      </w:r>
      <w:r w:rsidRPr="0069466B">
        <w:rPr>
          <w:rFonts w:ascii="Arial" w:hAnsi="Arial" w:cs="Arial"/>
          <w:sz w:val="28"/>
          <w:szCs w:val="28"/>
        </w:rPr>
        <w:t>в</w:t>
      </w:r>
      <w:r w:rsidRPr="0069466B">
        <w:rPr>
          <w:rFonts w:ascii="Arial" w:hAnsi="Arial" w:cs="Arial"/>
          <w:sz w:val="28"/>
          <w:szCs w:val="28"/>
        </w:rPr>
        <w:t>матического действия</w:t>
      </w:r>
    </w:p>
    <w:p w14:paraId="1F5BFA06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Оружие, предназначенное для временного химического поражения живой цели путем применения слезоточивых или раздражающих веществ</w:t>
      </w:r>
    </w:p>
    <w:p w14:paraId="2693832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41C751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sz w:val="28"/>
          <w:szCs w:val="28"/>
        </w:rPr>
      </w:pPr>
    </w:p>
    <w:p w14:paraId="52C4FD7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1.22. В соответствии с Гражданским кодексом Российской Федер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ции вред, причиненный в состоянии необходимой обороны:</w:t>
      </w:r>
    </w:p>
    <w:p w14:paraId="6A3BF58C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Подлежит возмещению, только если превышает</w:t>
      </w:r>
      <w:r w:rsidRPr="0069466B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69466B">
        <w:rPr>
          <w:rFonts w:ascii="Arial" w:hAnsi="Arial" w:cs="Arial"/>
          <w:sz w:val="28"/>
          <w:szCs w:val="28"/>
        </w:rPr>
        <w:t>установленный зак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 xml:space="preserve">ном минимальный размер оплаты труда </w:t>
      </w:r>
    </w:p>
    <w:p w14:paraId="1947F4B9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2. Не подлежит возмещению, если при этом не были превышены преде</w:t>
      </w:r>
      <w:r w:rsidRPr="0069466B">
        <w:rPr>
          <w:rFonts w:ascii="Arial" w:hAnsi="Arial" w:cs="Arial"/>
          <w:sz w:val="28"/>
          <w:szCs w:val="28"/>
        </w:rPr>
        <w:softHyphen/>
        <w:t>лы необходимой обороны</w:t>
      </w:r>
    </w:p>
    <w:p w14:paraId="78841028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В любом случае подлежит возмещению лицом, причинившим вред</w:t>
      </w:r>
    </w:p>
    <w:p w14:paraId="7D6CBC2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4F7AF41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AF3F58C" w14:textId="64E9BA92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1.23. В соответствии с Федеральным законом «Об оружии» общее количество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приобретенного гражданином Российской Федерации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огн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 xml:space="preserve">стрельного оружия ограниченного поражения (за исключением случаев, если указанное оружие является объектом коллекционирования) не должно превышать:  </w:t>
      </w:r>
    </w:p>
    <w:p w14:paraId="3C1FBCBF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Две единицы </w:t>
      </w:r>
    </w:p>
    <w:p w14:paraId="2898D0C4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Три единицы</w:t>
      </w:r>
    </w:p>
    <w:p w14:paraId="098DBFD4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Пять единиц</w:t>
      </w:r>
    </w:p>
    <w:p w14:paraId="1E04EC9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DF4A4F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D6937DF" w14:textId="75A76920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1.24. В соответствии с Федеральным законом «Об оружии» общее количество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приобретенного гражданином Российской Федерации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огнестрельного гладкоствольного длинноствольного оружия (за исключе</w:t>
      </w:r>
      <w:r w:rsidRPr="0069466B">
        <w:rPr>
          <w:rFonts w:ascii="Arial" w:hAnsi="Arial" w:cs="Arial"/>
          <w:b/>
          <w:sz w:val="28"/>
          <w:szCs w:val="28"/>
        </w:rPr>
        <w:softHyphen/>
        <w:t>нием случаев, если указанное оружие является объектом коллекциони</w:t>
      </w:r>
      <w:r w:rsidRPr="0069466B">
        <w:rPr>
          <w:rFonts w:ascii="Arial" w:hAnsi="Arial" w:cs="Arial"/>
          <w:b/>
          <w:sz w:val="28"/>
          <w:szCs w:val="28"/>
        </w:rPr>
        <w:softHyphen/>
        <w:t xml:space="preserve">рования) не должно превышать: </w:t>
      </w:r>
    </w:p>
    <w:p w14:paraId="7891634A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Две единицы </w:t>
      </w:r>
    </w:p>
    <w:p w14:paraId="7C9B02B1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Три единицы</w:t>
      </w:r>
    </w:p>
    <w:p w14:paraId="61C34765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Пять единиц</w:t>
      </w:r>
    </w:p>
    <w:p w14:paraId="1B96DAB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5515CF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D6882AB" w14:textId="3278D4A8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1.25. В соответствии с Федеральным законом «Об оружии» по л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 xml:space="preserve">цензии на приобретение газовых пистолетов, револьверов допускается их регистрация в количестве: </w:t>
      </w:r>
    </w:p>
    <w:p w14:paraId="4D69952A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 Не более двух единиц </w:t>
      </w:r>
    </w:p>
    <w:p w14:paraId="668C4B31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 xml:space="preserve">2.  Не более трех единиц </w:t>
      </w:r>
    </w:p>
    <w:p w14:paraId="2F2D75F6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 xml:space="preserve">3. Не более пяти единиц </w:t>
      </w:r>
    </w:p>
    <w:p w14:paraId="7E132C1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08E6FE0" w14:textId="15329A74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96" w:lineRule="auto"/>
        <w:ind w:right="-57" w:firstLine="360"/>
        <w:jc w:val="both"/>
        <w:rPr>
          <w:rFonts w:ascii="Arial" w:hAnsi="Arial" w:cs="Arial"/>
          <w:i/>
          <w:sz w:val="28"/>
          <w:szCs w:val="28"/>
        </w:rPr>
      </w:pPr>
    </w:p>
    <w:p w14:paraId="515C042C" w14:textId="5218E705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96" w:lineRule="auto"/>
        <w:ind w:right="-57" w:firstLine="360"/>
        <w:jc w:val="both"/>
        <w:rPr>
          <w:rFonts w:ascii="Arial" w:hAnsi="Arial" w:cs="Arial"/>
          <w:i/>
          <w:sz w:val="28"/>
          <w:szCs w:val="28"/>
        </w:rPr>
      </w:pPr>
    </w:p>
    <w:p w14:paraId="20639F42" w14:textId="28E164CB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96" w:lineRule="auto"/>
        <w:ind w:right="-57" w:firstLine="360"/>
        <w:jc w:val="both"/>
        <w:rPr>
          <w:rFonts w:ascii="Arial" w:hAnsi="Arial" w:cs="Arial"/>
          <w:i/>
          <w:sz w:val="28"/>
          <w:szCs w:val="28"/>
        </w:rPr>
      </w:pPr>
    </w:p>
    <w:p w14:paraId="69E493F7" w14:textId="77777777" w:rsidR="00595FF7" w:rsidRPr="0069466B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96" w:lineRule="auto"/>
        <w:ind w:right="-57" w:firstLine="360"/>
        <w:jc w:val="both"/>
        <w:rPr>
          <w:rFonts w:ascii="Arial" w:hAnsi="Arial" w:cs="Arial"/>
          <w:i/>
          <w:sz w:val="28"/>
          <w:szCs w:val="28"/>
        </w:rPr>
      </w:pPr>
    </w:p>
    <w:p w14:paraId="3366CD33" w14:textId="6082F763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1.26. В соответствии с Федеральным законом «Об оружии» лице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зия на приобретение оружия не выдается гражданам Российской Фед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рации, повторно привлеченным в течение года к административной о</w:t>
      </w:r>
      <w:r w:rsidRPr="0069466B">
        <w:rPr>
          <w:rFonts w:ascii="Arial" w:hAnsi="Arial" w:cs="Arial"/>
          <w:b/>
          <w:sz w:val="28"/>
          <w:szCs w:val="28"/>
        </w:rPr>
        <w:t>т</w:t>
      </w:r>
      <w:r w:rsidRPr="0069466B">
        <w:rPr>
          <w:rFonts w:ascii="Arial" w:hAnsi="Arial" w:cs="Arial"/>
          <w:b/>
          <w:sz w:val="28"/>
          <w:szCs w:val="28"/>
        </w:rPr>
        <w:t>ветственности:</w:t>
      </w:r>
    </w:p>
    <w:p w14:paraId="09DAFBCA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За совершение любого административного правонарушения </w:t>
      </w:r>
    </w:p>
    <w:p w14:paraId="30FA3B31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За совершение административного правонарушения, посягающего на институты государственной власти, либо административного правонаруш</w:t>
      </w:r>
      <w:r w:rsidRPr="0069466B">
        <w:rPr>
          <w:rFonts w:eastAsia="Times New Roman"/>
          <w:sz w:val="28"/>
          <w:szCs w:val="28"/>
        </w:rPr>
        <w:t>е</w:t>
      </w:r>
      <w:r w:rsidRPr="0069466B">
        <w:rPr>
          <w:rFonts w:eastAsia="Times New Roman"/>
          <w:sz w:val="28"/>
          <w:szCs w:val="28"/>
        </w:rPr>
        <w:t>ния, п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сяга</w:t>
      </w:r>
      <w:r w:rsidRPr="0069466B">
        <w:rPr>
          <w:rFonts w:eastAsia="Times New Roman"/>
          <w:sz w:val="28"/>
          <w:szCs w:val="28"/>
        </w:rPr>
        <w:softHyphen/>
        <w:t>ющего на права граждан</w:t>
      </w:r>
    </w:p>
    <w:p w14:paraId="0ABD933B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За совершение административного правонарушения, посягающего на общ</w:t>
      </w:r>
      <w:r w:rsidRPr="0069466B">
        <w:rPr>
          <w:rFonts w:eastAsia="Times New Roman"/>
          <w:sz w:val="28"/>
          <w:szCs w:val="28"/>
        </w:rPr>
        <w:t>е</w:t>
      </w:r>
      <w:r w:rsidRPr="0069466B">
        <w:rPr>
          <w:rFonts w:eastAsia="Times New Roman"/>
          <w:sz w:val="28"/>
          <w:szCs w:val="28"/>
        </w:rPr>
        <w:t>ственный порядок и общественную безопасность или установленный порядок управления, административного правонарушения, связанного с нарушением правил охоты, либо административного правонарушения в о</w:t>
      </w:r>
      <w:r w:rsidRPr="0069466B">
        <w:rPr>
          <w:rFonts w:eastAsia="Times New Roman"/>
          <w:sz w:val="28"/>
          <w:szCs w:val="28"/>
        </w:rPr>
        <w:t>б</w:t>
      </w:r>
      <w:r w:rsidRPr="0069466B">
        <w:rPr>
          <w:rFonts w:eastAsia="Times New Roman"/>
          <w:sz w:val="28"/>
          <w:szCs w:val="28"/>
        </w:rPr>
        <w:t>ласти оборота наркотических средств, психотропных веществ, их анал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гов или прекурсоров, растений, содержащих наркотические средства или псих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тропные вещества либо их прекурсоры, или их частей, содержащих нарк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тические средства или психотропные вещества либо их прекурсоры, за и</w:t>
      </w:r>
      <w:r w:rsidRPr="0069466B">
        <w:rPr>
          <w:rFonts w:eastAsia="Times New Roman"/>
          <w:sz w:val="28"/>
          <w:szCs w:val="28"/>
        </w:rPr>
        <w:t>с</w:t>
      </w:r>
      <w:r w:rsidRPr="0069466B">
        <w:rPr>
          <w:rFonts w:eastAsia="Times New Roman"/>
          <w:sz w:val="28"/>
          <w:szCs w:val="28"/>
        </w:rPr>
        <w:t>ключением административных правонарушений, связанных с потреблен</w:t>
      </w:r>
      <w:r w:rsidRPr="0069466B">
        <w:rPr>
          <w:rFonts w:eastAsia="Times New Roman"/>
          <w:sz w:val="28"/>
          <w:szCs w:val="28"/>
        </w:rPr>
        <w:t>и</w:t>
      </w:r>
      <w:r w:rsidRPr="0069466B">
        <w:rPr>
          <w:rFonts w:eastAsia="Times New Roman"/>
          <w:sz w:val="28"/>
          <w:szCs w:val="28"/>
        </w:rPr>
        <w:t>ем наркотических средств или психотропных веществ без назначения врача либо новых потенциально опасных психоактивных веществ, - до окончания срока, в течение которого лицо считается подвергнутым административному наказанию</w:t>
      </w:r>
    </w:p>
    <w:p w14:paraId="25C5FC6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770B73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A316A81" w14:textId="1B598050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1.27. За стрельбу из оружия в отведенных для этого местах с нар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шением установленных </w:t>
      </w:r>
      <w:hyperlink r:id="rId5" w:tooltip="Приказ Министра обороны РФ N 96, Минобрнауки РФ N 134 от 24.02.2010 &quot;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" w:history="1">
        <w:r w:rsidRPr="0069466B">
          <w:rPr>
            <w:rStyle w:val="a4"/>
            <w:rFonts w:ascii="Arial" w:hAnsi="Arial" w:cs="Arial"/>
            <w:b/>
            <w:color w:val="auto"/>
            <w:sz w:val="28"/>
            <w:szCs w:val="28"/>
            <w:u w:val="none"/>
          </w:rPr>
          <w:t>правил</w:t>
        </w:r>
      </w:hyperlink>
      <w:r w:rsidRPr="0069466B">
        <w:rPr>
          <w:rFonts w:ascii="Arial" w:hAnsi="Arial" w:cs="Arial"/>
          <w:b/>
          <w:sz w:val="28"/>
          <w:szCs w:val="28"/>
        </w:rPr>
        <w:t>:</w:t>
      </w:r>
    </w:p>
    <w:p w14:paraId="54CFD98A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Не предусмотрено административного наказания </w:t>
      </w:r>
    </w:p>
    <w:p w14:paraId="44D95494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Предусмотрено предупреждение или наложение административного штрафа</w:t>
      </w:r>
    </w:p>
    <w:p w14:paraId="608E9C9D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Предусмотрено наложение административного штрафа с конфиска</w:t>
      </w:r>
      <w:r w:rsidRPr="0069466B">
        <w:rPr>
          <w:rFonts w:eastAsia="Times New Roman"/>
          <w:sz w:val="28"/>
          <w:szCs w:val="28"/>
        </w:rPr>
        <w:softHyphen/>
        <w:t>цией оружия и патронов к нему или без таковой</w:t>
      </w:r>
    </w:p>
    <w:p w14:paraId="5A1B0D9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5AE67DC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spacing w:line="120" w:lineRule="auto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57732BA8" w14:textId="539C2D64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1.28. Федеральным законом «Об оружии» предусмотрена регистрация приобретенного огнестрельного оружия, огнестрельного оружия ограниченного поражения и охотничьего пневматического оружия с дул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ной энергией свыше 7,5 Дж, охотничьего метательного стрелкового оружия, а также газовых пистолетов и револь</w:t>
      </w:r>
      <w:r w:rsidRPr="0069466B">
        <w:rPr>
          <w:rFonts w:ascii="Arial" w:hAnsi="Arial" w:cs="Arial"/>
          <w:b/>
          <w:sz w:val="28"/>
          <w:szCs w:val="28"/>
        </w:rPr>
        <w:softHyphen/>
        <w:t>веров,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сигнального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жия, холодного клинкового оружия, предназначенного для ношения с национальными костюмами народов Российской Федерации или каз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 xml:space="preserve">чьей формой в территориальном органе </w:t>
      </w:r>
      <w:r w:rsidRPr="0069466B">
        <w:rPr>
          <w:rFonts w:ascii="Arial" w:hAnsi="Arial" w:cs="Arial"/>
          <w:b/>
          <w:sz w:val="28"/>
          <w:szCs w:val="28"/>
        </w:rPr>
        <w:lastRenderedPageBreak/>
        <w:t>федерального органа исполн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тельной власти, уполномоченного в сфере оборота оружия или его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риториальном органе по месту ж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тельства:</w:t>
      </w:r>
    </w:p>
    <w:p w14:paraId="785E9E00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119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двухнедельный срок</w:t>
      </w:r>
    </w:p>
    <w:p w14:paraId="60E05B43" w14:textId="77777777" w:rsidR="0069466B" w:rsidRPr="0069466B" w:rsidRDefault="0069466B" w:rsidP="0069466B">
      <w:pPr>
        <w:pStyle w:val="ConsPlusNormal"/>
        <w:widowControl/>
        <w:tabs>
          <w:tab w:val="left" w:pos="1080"/>
          <w:tab w:val="left" w:pos="3119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В месячный срок</w:t>
      </w:r>
    </w:p>
    <w:p w14:paraId="1A19FD86" w14:textId="77777777" w:rsidR="0069466B" w:rsidRPr="0069466B" w:rsidRDefault="0069466B" w:rsidP="0069466B">
      <w:pPr>
        <w:pStyle w:val="ConsPlusNormal"/>
        <w:widowControl/>
        <w:tabs>
          <w:tab w:val="left" w:pos="1080"/>
          <w:tab w:val="left" w:pos="3119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В трехмесячный срок</w:t>
      </w:r>
    </w:p>
    <w:p w14:paraId="721FAB88" w14:textId="77777777" w:rsidR="0069466B" w:rsidRPr="0069466B" w:rsidRDefault="0069466B" w:rsidP="0069466B">
      <w:pPr>
        <w:tabs>
          <w:tab w:val="left" w:pos="1966"/>
          <w:tab w:val="left" w:pos="2882"/>
          <w:tab w:val="left" w:pos="3119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440486E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7CB8278D" w14:textId="2986353D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1.29. В соответствии с Уголовным кодексом РФ к уголовно наказуемым деяниям относится:</w:t>
      </w:r>
    </w:p>
    <w:p w14:paraId="3FD2520C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Причинение тяжкого вреда здоровью по неосторожности, совершен</w:t>
      </w:r>
      <w:r w:rsidRPr="0069466B">
        <w:rPr>
          <w:rFonts w:ascii="Arial" w:hAnsi="Arial" w:cs="Arial"/>
          <w:sz w:val="28"/>
          <w:szCs w:val="28"/>
        </w:rPr>
        <w:softHyphen/>
        <w:t>ное при превышении пределов необходимой обороны</w:t>
      </w:r>
    </w:p>
    <w:p w14:paraId="02A259B9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Умышленное причинение тяжкого вреда здоровью, совершенное при превышении пределов необходимой обороны</w:t>
      </w:r>
    </w:p>
    <w:p w14:paraId="2958CD00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Умышленное причинение любого вреда здоровью, совершенное при превышении пределов необходимой обороны </w:t>
      </w:r>
    </w:p>
    <w:p w14:paraId="4EBD34B8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4B9C5EC5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8EC82E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1.30. Заведомое оставление без помощи лица, находящегося в опа</w:t>
      </w:r>
      <w:r w:rsidRPr="0069466B">
        <w:rPr>
          <w:rFonts w:ascii="Arial" w:hAnsi="Arial" w:cs="Arial"/>
          <w:b/>
          <w:sz w:val="28"/>
          <w:szCs w:val="28"/>
        </w:rPr>
        <w:t>с</w:t>
      </w:r>
      <w:r w:rsidRPr="0069466B">
        <w:rPr>
          <w:rFonts w:ascii="Arial" w:hAnsi="Arial" w:cs="Arial"/>
          <w:b/>
          <w:sz w:val="28"/>
          <w:szCs w:val="28"/>
        </w:rPr>
        <w:t>ном для жизни или здоровья состоянии и лишенного возможности пр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нять меры к самосохранению (в том случае, если виновный имел во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можность оказать помощь этому лицу и сам поставил его в опасное для жизни или здоровья состояние) является:</w:t>
      </w:r>
    </w:p>
    <w:p w14:paraId="3467DCB9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Преступлением</w:t>
      </w:r>
    </w:p>
    <w:p w14:paraId="0F8B6D24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Административным правонарушением</w:t>
      </w:r>
    </w:p>
    <w:p w14:paraId="72E6BFF0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Деянием, ответственность за которое не предусмотрена</w:t>
      </w:r>
    </w:p>
    <w:p w14:paraId="195E4D6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51CD368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8B18A0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  <w:r w:rsidRPr="0069466B">
        <w:rPr>
          <w:rFonts w:ascii="Arial" w:hAnsi="Arial" w:cs="Arial"/>
          <w:b/>
          <w:spacing w:val="-4"/>
          <w:sz w:val="28"/>
          <w:szCs w:val="28"/>
        </w:rPr>
        <w:t>1.31. Нарушение гражданином установленных сроков регистрации приобретенного по лицензиям федерального органа исполнительной вл</w:t>
      </w:r>
      <w:r w:rsidRPr="0069466B">
        <w:rPr>
          <w:rFonts w:ascii="Arial" w:hAnsi="Arial" w:cs="Arial"/>
          <w:b/>
          <w:spacing w:val="-4"/>
          <w:sz w:val="28"/>
          <w:szCs w:val="28"/>
        </w:rPr>
        <w:t>а</w:t>
      </w:r>
      <w:r w:rsidRPr="0069466B">
        <w:rPr>
          <w:rFonts w:ascii="Arial" w:hAnsi="Arial" w:cs="Arial"/>
          <w:b/>
          <w:spacing w:val="-4"/>
          <w:sz w:val="28"/>
          <w:szCs w:val="28"/>
        </w:rPr>
        <w:t>сти, осуществляющего функции в сфере деятельности войск национальной гвардии Российской Федерации, или его территориального органа оружия, а равно установленных сроков продления (перерегистрации) разрешений (открытых лицензий) на его хранение и ношение или сроков постановки оружия на учет в федеральном органе исполнительной власти, осущест</w:t>
      </w:r>
      <w:r w:rsidRPr="0069466B">
        <w:rPr>
          <w:rFonts w:ascii="Arial" w:hAnsi="Arial" w:cs="Arial"/>
          <w:b/>
          <w:spacing w:val="-4"/>
          <w:sz w:val="28"/>
          <w:szCs w:val="28"/>
        </w:rPr>
        <w:t>в</w:t>
      </w:r>
      <w:r w:rsidRPr="0069466B">
        <w:rPr>
          <w:rFonts w:ascii="Arial" w:hAnsi="Arial" w:cs="Arial"/>
          <w:b/>
          <w:spacing w:val="-4"/>
          <w:sz w:val="28"/>
          <w:szCs w:val="28"/>
        </w:rPr>
        <w:t>ляющем функции в сфере деятельности войск национальной гвардии Ро</w:t>
      </w:r>
      <w:r w:rsidRPr="0069466B">
        <w:rPr>
          <w:rFonts w:ascii="Arial" w:hAnsi="Arial" w:cs="Arial"/>
          <w:b/>
          <w:spacing w:val="-4"/>
          <w:sz w:val="28"/>
          <w:szCs w:val="28"/>
        </w:rPr>
        <w:t>с</w:t>
      </w:r>
      <w:r w:rsidRPr="0069466B">
        <w:rPr>
          <w:rFonts w:ascii="Arial" w:hAnsi="Arial" w:cs="Arial"/>
          <w:b/>
          <w:spacing w:val="-4"/>
          <w:sz w:val="28"/>
          <w:szCs w:val="28"/>
        </w:rPr>
        <w:t xml:space="preserve">сийской </w:t>
      </w:r>
      <w:r w:rsidRPr="0069466B">
        <w:rPr>
          <w:rFonts w:ascii="Arial" w:hAnsi="Arial" w:cs="Arial"/>
          <w:b/>
          <w:spacing w:val="-4"/>
          <w:sz w:val="28"/>
          <w:szCs w:val="28"/>
        </w:rPr>
        <w:lastRenderedPageBreak/>
        <w:t>Федерации, или его территориальном органе при изменении гражданином постоянного места жительства, влечет:</w:t>
      </w:r>
    </w:p>
    <w:p w14:paraId="5E09C041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Уголовную ответственность </w:t>
      </w:r>
    </w:p>
    <w:p w14:paraId="37216BE9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Административную ответственность</w:t>
      </w:r>
    </w:p>
    <w:p w14:paraId="18358B82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Гражданско-правовую ответственность</w:t>
      </w:r>
    </w:p>
    <w:p w14:paraId="5935C71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F241838" w14:textId="77777777" w:rsidR="0069466B" w:rsidRPr="0069466B" w:rsidRDefault="0069466B" w:rsidP="0069466B">
      <w:pPr>
        <w:pStyle w:val="ConsPlusNormal"/>
        <w:widowControl/>
        <w:spacing w:line="120" w:lineRule="auto"/>
        <w:ind w:firstLine="360"/>
        <w:jc w:val="both"/>
        <w:outlineLvl w:val="2"/>
        <w:rPr>
          <w:sz w:val="28"/>
          <w:szCs w:val="28"/>
        </w:rPr>
      </w:pPr>
    </w:p>
    <w:p w14:paraId="26C20C2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1.32. За стрельбу из оружия в населенных пунктах или в других не отведенных для этого местах:</w:t>
      </w:r>
    </w:p>
    <w:p w14:paraId="7D5874DA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Не предусмотрено административного наказания </w:t>
      </w:r>
    </w:p>
    <w:p w14:paraId="4587BCBE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rFonts w:eastAsia="Times New Roman"/>
          <w:spacing w:val="-10"/>
          <w:sz w:val="28"/>
          <w:szCs w:val="28"/>
        </w:rPr>
      </w:pPr>
      <w:r w:rsidRPr="0069466B">
        <w:rPr>
          <w:rFonts w:eastAsia="Times New Roman"/>
          <w:spacing w:val="-10"/>
          <w:sz w:val="28"/>
          <w:szCs w:val="28"/>
        </w:rPr>
        <w:t>2. Предусмотрено предупреждение или наложение административного штрафа</w:t>
      </w:r>
    </w:p>
    <w:p w14:paraId="03608E15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Предусмотрено наложение административного штрафа с конфиска</w:t>
      </w:r>
      <w:r w:rsidRPr="0069466B">
        <w:rPr>
          <w:rFonts w:eastAsia="Times New Roman"/>
          <w:sz w:val="28"/>
          <w:szCs w:val="28"/>
        </w:rPr>
        <w:softHyphen/>
        <w:t>цией оружия и патронов к нему либо лишение права на приобретение и хр</w:t>
      </w:r>
      <w:r w:rsidRPr="0069466B">
        <w:rPr>
          <w:rFonts w:eastAsia="Times New Roman"/>
          <w:sz w:val="28"/>
          <w:szCs w:val="28"/>
        </w:rPr>
        <w:t>а</w:t>
      </w:r>
      <w:r w:rsidRPr="0069466B">
        <w:rPr>
          <w:rFonts w:eastAsia="Times New Roman"/>
          <w:sz w:val="28"/>
          <w:szCs w:val="28"/>
        </w:rPr>
        <w:t>нение или хранение и ношение оружия на срок от полутора до трех лет с конфискацией оружия и патронов к нему</w:t>
      </w:r>
    </w:p>
    <w:p w14:paraId="2A3772E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2C40C9E3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C8DD07F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1.33. Результаты прохождения проверки знания правил безопасного обращения с оружием и наличия навыков безопасного обращения с оружием оформляются:</w:t>
      </w:r>
    </w:p>
    <w:p w14:paraId="77847977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Актом прохождения проверки</w:t>
      </w:r>
    </w:p>
    <w:p w14:paraId="3034C890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Свидетельством о прохождении проверки</w:t>
      </w:r>
    </w:p>
    <w:p w14:paraId="73FEF960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Экзаменационным листом</w:t>
      </w:r>
    </w:p>
    <w:p w14:paraId="17B1D981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1CF1E6A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sz w:val="28"/>
          <w:szCs w:val="28"/>
        </w:rPr>
      </w:pPr>
    </w:p>
    <w:p w14:paraId="0729943F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1.34. Лицензия на приобретение оружия и разрешение на хранение или хранение и ношение оружия аннулируются: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6128DB9F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Органами местного самоуправления.</w:t>
      </w:r>
    </w:p>
    <w:p w14:paraId="777E5F7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Органами, уполномоченные на выдачу охотничьих билетов.</w:t>
      </w:r>
    </w:p>
    <w:p w14:paraId="4620557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Органами, выдавшими эти лицензию и (или) разрешение.</w:t>
      </w:r>
    </w:p>
    <w:p w14:paraId="617C2B05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738B48C3" w14:textId="010D4ADE" w:rsidR="0069466B" w:rsidRDefault="0069466B" w:rsidP="0069466B">
      <w:pPr>
        <w:tabs>
          <w:tab w:val="left" w:pos="1080"/>
        </w:tabs>
        <w:suppressAutoHyphens/>
        <w:spacing w:line="72" w:lineRule="auto"/>
        <w:jc w:val="both"/>
        <w:rPr>
          <w:rFonts w:ascii="Arial" w:hAnsi="Arial" w:cs="Arial"/>
          <w:b/>
          <w:sz w:val="28"/>
          <w:szCs w:val="28"/>
        </w:rPr>
      </w:pPr>
    </w:p>
    <w:p w14:paraId="75FDDBD8" w14:textId="26E7EC53" w:rsidR="00595FF7" w:rsidRDefault="00595FF7" w:rsidP="0069466B">
      <w:pPr>
        <w:tabs>
          <w:tab w:val="left" w:pos="1080"/>
        </w:tabs>
        <w:suppressAutoHyphens/>
        <w:spacing w:line="72" w:lineRule="auto"/>
        <w:jc w:val="both"/>
        <w:rPr>
          <w:rFonts w:ascii="Arial" w:hAnsi="Arial" w:cs="Arial"/>
          <w:b/>
          <w:sz w:val="28"/>
          <w:szCs w:val="28"/>
        </w:rPr>
      </w:pPr>
    </w:p>
    <w:p w14:paraId="2A61FF19" w14:textId="77777777" w:rsidR="00595FF7" w:rsidRPr="0069466B" w:rsidRDefault="00595FF7" w:rsidP="0069466B">
      <w:pPr>
        <w:tabs>
          <w:tab w:val="left" w:pos="1080"/>
        </w:tabs>
        <w:suppressAutoHyphens/>
        <w:spacing w:line="72" w:lineRule="auto"/>
        <w:jc w:val="both"/>
        <w:rPr>
          <w:rFonts w:ascii="Arial" w:hAnsi="Arial" w:cs="Arial"/>
          <w:b/>
          <w:sz w:val="28"/>
          <w:szCs w:val="28"/>
        </w:rPr>
      </w:pPr>
    </w:p>
    <w:p w14:paraId="41735AE6" w14:textId="1CB52BD2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1.35. Проверка знания правил безопасного обращения с оружием и наличия навыков безопасного обращения с оружием владельцами огн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стрельного оружия ограниченного поражения, газовых пистолетов, 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вольверов, гражданского огнестрельного гладкоствольного длинноствольного оружия самообороны проводится:</w:t>
      </w:r>
    </w:p>
    <w:p w14:paraId="0172FF5A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реже одного раза в год</w:t>
      </w:r>
    </w:p>
    <w:p w14:paraId="33BAD259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реже одного раза в три года</w:t>
      </w:r>
    </w:p>
    <w:p w14:paraId="21247215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реже одного раза в пять лет</w:t>
      </w:r>
    </w:p>
    <w:p w14:paraId="0E395521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8838561" w14:textId="77777777" w:rsidR="0069466B" w:rsidRPr="0069466B" w:rsidRDefault="0069466B" w:rsidP="0069466B">
      <w:pPr>
        <w:tabs>
          <w:tab w:val="left" w:pos="1080"/>
        </w:tabs>
        <w:suppressAutoHyphens/>
        <w:spacing w:line="72" w:lineRule="auto"/>
        <w:jc w:val="both"/>
        <w:rPr>
          <w:rFonts w:ascii="Arial" w:hAnsi="Arial" w:cs="Arial"/>
          <w:b/>
          <w:sz w:val="28"/>
          <w:szCs w:val="28"/>
        </w:rPr>
      </w:pPr>
    </w:p>
    <w:p w14:paraId="78A0A6C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1.36. Для продления срока действия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лицензий, а также разрешений на хранение, хранение и использование, хранение и ношение оружия их владельцы представляют необходимые заявления и документы в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риториальный орган федерального органа исполнительной власти, уполномоченного в сфере оборота оружия, по месту учета оружия:</w:t>
      </w:r>
    </w:p>
    <w:p w14:paraId="462AFBD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Не позднее, чем за месяц до истечения срока действия </w:t>
      </w:r>
    </w:p>
    <w:p w14:paraId="7A0CD932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Не позднее, чем за два месяца до истечения срока действия </w:t>
      </w:r>
    </w:p>
    <w:p w14:paraId="59F54EC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Не позднее, чем за три месяца до истечения срока действия </w:t>
      </w:r>
    </w:p>
    <w:p w14:paraId="72F103D9" w14:textId="6A3C1FDD" w:rsid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1F9F42C5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232D7F5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1.37. При выдаче новых лицензий и разрешений ранее полученные, с истекшим сроком действия:</w:t>
      </w:r>
    </w:p>
    <w:p w14:paraId="237AE87A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Остаются у владельца оружия</w:t>
      </w:r>
    </w:p>
    <w:p w14:paraId="3D3548D1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Подлежат сдаче в территориальный орган федерального органа и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полнительной власти, уполномоченного в сфере оборота оружия.</w:t>
      </w:r>
    </w:p>
    <w:p w14:paraId="4037521E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Подлежат сдаче в территориальный орган федерального органа и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полнительной власти, уполномоченного в сфере оборота оружия, только если выдавались на огнестрельное оружие.</w:t>
      </w:r>
    </w:p>
    <w:p w14:paraId="25561AB9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42B019F8" w14:textId="77777777" w:rsidR="0069466B" w:rsidRPr="0069466B" w:rsidRDefault="0069466B" w:rsidP="0069466B">
      <w:pPr>
        <w:tabs>
          <w:tab w:val="left" w:pos="1080"/>
        </w:tabs>
        <w:suppressAutoHyphens/>
        <w:spacing w:line="96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8E10BB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1.38. В соответствии с Федеральным законом «Об оружии» дульная энергия при выстреле из гражданского огнестрельного гладкоствол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ного длинноствольного оружия патронами травматического действия:</w:t>
      </w:r>
    </w:p>
    <w:p w14:paraId="6C8C7141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1. Не должна превышать 150 Дж</w:t>
      </w:r>
    </w:p>
    <w:p w14:paraId="62E1C6E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Не должна превышать 91 Дж </w:t>
      </w:r>
    </w:p>
    <w:p w14:paraId="0A990C6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должна превышать 80 Дж</w:t>
      </w:r>
    </w:p>
    <w:p w14:paraId="2C7D758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412990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38858B58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1.39. В соответствии с Федеральным законом «Об оружии» дульная энергия при выстреле из гражданского огнестрельного оружия огран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ченного поражения патронами травматического действия:</w:t>
      </w:r>
    </w:p>
    <w:p w14:paraId="763F74B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должна превышать 150 Дж</w:t>
      </w:r>
    </w:p>
    <w:p w14:paraId="7B6DE18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Не должна превышать 91 Дж </w:t>
      </w:r>
    </w:p>
    <w:p w14:paraId="4171EFD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должна превышать 80 Дж</w:t>
      </w:r>
    </w:p>
    <w:p w14:paraId="4B0B691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FCC857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i/>
          <w:sz w:val="28"/>
          <w:szCs w:val="28"/>
        </w:rPr>
      </w:pPr>
    </w:p>
    <w:p w14:paraId="3428A003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1.40. Возраст, по достижении которого граждане Российской Фед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рации имеют право на приобретение охотничьего огнестрельного гла</w:t>
      </w:r>
      <w:r w:rsidRPr="0069466B">
        <w:rPr>
          <w:rFonts w:ascii="Arial" w:hAnsi="Arial" w:cs="Arial"/>
          <w:b/>
          <w:sz w:val="28"/>
          <w:szCs w:val="28"/>
        </w:rPr>
        <w:t>д</w:t>
      </w:r>
      <w:r w:rsidRPr="0069466B">
        <w:rPr>
          <w:rFonts w:ascii="Arial" w:hAnsi="Arial" w:cs="Arial"/>
          <w:b/>
          <w:sz w:val="28"/>
          <w:szCs w:val="28"/>
        </w:rPr>
        <w:t>коствольного длинноствольного оружия:</w:t>
      </w:r>
    </w:p>
    <w:p w14:paraId="158F6A0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Может быть снижен не более чем на два года по решению законод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тельного (представительного) органа государственной власти субъекта Ро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 xml:space="preserve">сийской Федерации </w:t>
      </w:r>
    </w:p>
    <w:p w14:paraId="39E29D2D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Может быть снижен не более чем на один год по решению законод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тельного (представительного) органа государственной власти субъекта Ро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си</w:t>
      </w:r>
      <w:r w:rsidRPr="0069466B">
        <w:rPr>
          <w:rFonts w:ascii="Arial" w:hAnsi="Arial" w:cs="Arial"/>
          <w:sz w:val="28"/>
          <w:szCs w:val="28"/>
        </w:rPr>
        <w:t>й</w:t>
      </w:r>
      <w:r w:rsidRPr="0069466B">
        <w:rPr>
          <w:rFonts w:ascii="Arial" w:hAnsi="Arial" w:cs="Arial"/>
          <w:sz w:val="28"/>
          <w:szCs w:val="28"/>
        </w:rPr>
        <w:t xml:space="preserve">ской Федерации </w:t>
      </w:r>
    </w:p>
    <w:p w14:paraId="45B4A801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может быть снижен.</w:t>
      </w:r>
    </w:p>
    <w:p w14:paraId="3E9E145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517F2F9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pacing w:val="-2"/>
          <w:sz w:val="28"/>
          <w:szCs w:val="28"/>
        </w:rPr>
      </w:pPr>
    </w:p>
    <w:p w14:paraId="175263FE" w14:textId="664257E8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pacing w:val="-2"/>
          <w:sz w:val="28"/>
          <w:szCs w:val="28"/>
        </w:rPr>
      </w:pPr>
      <w:r w:rsidRPr="0069466B">
        <w:rPr>
          <w:rFonts w:ascii="Arial" w:hAnsi="Arial" w:cs="Arial"/>
          <w:b/>
          <w:spacing w:val="-2"/>
          <w:sz w:val="28"/>
          <w:szCs w:val="28"/>
        </w:rPr>
        <w:t>1.41. В соответствии с Федеральным законом «Об оружии» огнестрель</w:t>
      </w:r>
      <w:r w:rsidRPr="0069466B">
        <w:rPr>
          <w:rFonts w:ascii="Arial" w:hAnsi="Arial" w:cs="Arial"/>
          <w:b/>
          <w:spacing w:val="-2"/>
          <w:sz w:val="28"/>
          <w:szCs w:val="28"/>
        </w:rPr>
        <w:softHyphen/>
      </w:r>
      <w:r w:rsidRPr="0069466B">
        <w:rPr>
          <w:rFonts w:ascii="Arial" w:hAnsi="Arial" w:cs="Arial"/>
          <w:b/>
          <w:spacing w:val="-2"/>
          <w:sz w:val="28"/>
          <w:szCs w:val="28"/>
        </w:rPr>
        <w:softHyphen/>
        <w:t>ное оружие ограниченного поражения иностранного производства, его основные части, а также патроны травматического действия, изг</w:t>
      </w:r>
      <w:r w:rsidRPr="0069466B">
        <w:rPr>
          <w:rFonts w:ascii="Arial" w:hAnsi="Arial" w:cs="Arial"/>
          <w:b/>
          <w:spacing w:val="-2"/>
          <w:sz w:val="28"/>
          <w:szCs w:val="28"/>
        </w:rPr>
        <w:t>о</w:t>
      </w:r>
      <w:r w:rsidRPr="0069466B">
        <w:rPr>
          <w:rFonts w:ascii="Arial" w:hAnsi="Arial" w:cs="Arial"/>
          <w:b/>
          <w:spacing w:val="-2"/>
          <w:sz w:val="28"/>
          <w:szCs w:val="28"/>
        </w:rPr>
        <w:t>тов</w:t>
      </w:r>
      <w:r w:rsidRPr="0069466B">
        <w:rPr>
          <w:rFonts w:ascii="Arial" w:hAnsi="Arial" w:cs="Arial"/>
          <w:b/>
          <w:spacing w:val="-2"/>
          <w:sz w:val="28"/>
          <w:szCs w:val="28"/>
        </w:rPr>
        <w:softHyphen/>
        <w:t xml:space="preserve">ленные за пределами территории Российской Федерации: </w:t>
      </w:r>
    </w:p>
    <w:p w14:paraId="4ED2C577" w14:textId="3BAFDA16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Подлежат ввозу в Российскую Федерацию, если их технические характе</w:t>
      </w:r>
      <w:r w:rsidRPr="0069466B">
        <w:rPr>
          <w:rFonts w:ascii="Arial" w:hAnsi="Arial" w:cs="Arial"/>
          <w:sz w:val="28"/>
          <w:szCs w:val="28"/>
        </w:rPr>
        <w:softHyphen/>
      </w:r>
      <w:r w:rsidRPr="0069466B">
        <w:rPr>
          <w:rFonts w:ascii="Arial" w:hAnsi="Arial" w:cs="Arial"/>
          <w:sz w:val="28"/>
          <w:szCs w:val="28"/>
        </w:rPr>
        <w:softHyphen/>
        <w:t>ристики соответствуют аналогичным моделям отечественного прои</w:t>
      </w:r>
      <w:r w:rsidRPr="0069466B">
        <w:rPr>
          <w:rFonts w:ascii="Arial" w:hAnsi="Arial" w:cs="Arial"/>
          <w:sz w:val="28"/>
          <w:szCs w:val="28"/>
        </w:rPr>
        <w:t>з</w:t>
      </w:r>
      <w:r w:rsidRPr="0069466B">
        <w:rPr>
          <w:rFonts w:ascii="Arial" w:hAnsi="Arial" w:cs="Arial"/>
          <w:sz w:val="28"/>
          <w:szCs w:val="28"/>
        </w:rPr>
        <w:t>водства.</w:t>
      </w:r>
    </w:p>
    <w:p w14:paraId="06EE36EF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 xml:space="preserve">2.  Подлежат ввозу в Российскую Федерацию. </w:t>
      </w:r>
    </w:p>
    <w:p w14:paraId="7BBE13FC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Не подлежат ввозу в Российскую Федерацию.</w:t>
      </w:r>
    </w:p>
    <w:p w14:paraId="4611AE5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2F5A534A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sz w:val="28"/>
          <w:szCs w:val="28"/>
        </w:rPr>
      </w:pPr>
    </w:p>
    <w:p w14:paraId="373A183F" w14:textId="644E5E20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1.42. В случае изменения места жительства гражданин Российской Федерации обязан обратиться с заявлением о постановке на учет принадлежащего ему оружия:</w:t>
      </w:r>
    </w:p>
    <w:p w14:paraId="4AC104F9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территориальный орган федерального органа исполнительной вл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сти, уполномоченного в сфере оборота оружия по прежнему месту жител</w:t>
      </w:r>
      <w:r w:rsidRPr="0069466B">
        <w:rPr>
          <w:rFonts w:ascii="Arial" w:hAnsi="Arial" w:cs="Arial"/>
          <w:sz w:val="28"/>
          <w:szCs w:val="28"/>
        </w:rPr>
        <w:t>ь</w:t>
      </w:r>
      <w:r w:rsidRPr="0069466B">
        <w:rPr>
          <w:rFonts w:ascii="Arial" w:hAnsi="Arial" w:cs="Arial"/>
          <w:sz w:val="28"/>
          <w:szCs w:val="28"/>
        </w:rPr>
        <w:t>ства в двух</w:t>
      </w:r>
      <w:r w:rsidRPr="0069466B">
        <w:rPr>
          <w:rFonts w:ascii="Arial" w:hAnsi="Arial" w:cs="Arial"/>
          <w:sz w:val="28"/>
          <w:szCs w:val="28"/>
        </w:rPr>
        <w:softHyphen/>
        <w:t>недельный срок со дня регистрации.</w:t>
      </w:r>
    </w:p>
    <w:p w14:paraId="69E8A75C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соответствующий территориальный орган федерального органа и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полнительной власти, уполномоченного в сфере оборота оружия по новому месту житель</w:t>
      </w:r>
      <w:r w:rsidRPr="0069466B">
        <w:rPr>
          <w:rFonts w:ascii="Arial" w:hAnsi="Arial" w:cs="Arial"/>
          <w:sz w:val="28"/>
          <w:szCs w:val="28"/>
        </w:rPr>
        <w:softHyphen/>
        <w:t>ства в двухнедельный срок со дня регистрации.</w:t>
      </w:r>
    </w:p>
    <w:p w14:paraId="1D696BA3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 xml:space="preserve">3. В территориальные органы федерального органа исполнительной власти, уполномоченного в сфере оборота оружия </w:t>
      </w:r>
      <w:proofErr w:type="gramStart"/>
      <w:r w:rsidRPr="0069466B">
        <w:rPr>
          <w:rFonts w:eastAsia="Times New Roman"/>
          <w:sz w:val="28"/>
          <w:szCs w:val="28"/>
        </w:rPr>
        <w:t>по прежнему</w:t>
      </w:r>
      <w:proofErr w:type="gramEnd"/>
      <w:r w:rsidRPr="0069466B">
        <w:rPr>
          <w:rFonts w:eastAsia="Times New Roman"/>
          <w:sz w:val="28"/>
          <w:szCs w:val="28"/>
        </w:rPr>
        <w:t>, а также по новому месту жительства, в течении месяца со дня регистрации.</w:t>
      </w:r>
    </w:p>
    <w:p w14:paraId="7052FF50" w14:textId="77777777" w:rsidR="0069466B" w:rsidRPr="0069466B" w:rsidRDefault="0069466B" w:rsidP="0069466B">
      <w:pPr>
        <w:tabs>
          <w:tab w:val="left" w:pos="165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B199B9F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sz w:val="28"/>
          <w:szCs w:val="28"/>
        </w:rPr>
      </w:pPr>
    </w:p>
    <w:p w14:paraId="6073EA77" w14:textId="2D7DCD30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1.43. Оружие, находящееся на законных основаниях на праве ли</w:t>
      </w:r>
      <w:r w:rsidRPr="0069466B">
        <w:rPr>
          <w:rFonts w:ascii="Arial" w:hAnsi="Arial" w:cs="Arial"/>
          <w:b/>
          <w:sz w:val="28"/>
          <w:szCs w:val="28"/>
        </w:rPr>
        <w:t>ч</w:t>
      </w:r>
      <w:r w:rsidRPr="0069466B">
        <w:rPr>
          <w:rFonts w:ascii="Arial" w:hAnsi="Arial" w:cs="Arial"/>
          <w:b/>
          <w:sz w:val="28"/>
          <w:szCs w:val="28"/>
        </w:rPr>
        <w:t xml:space="preserve">ной собственности у гражданина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Российской Федерации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может быть продано другому гражданину,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имеющему лицензию на приобретение ору</w:t>
      </w:r>
      <w:r w:rsidRPr="0069466B">
        <w:rPr>
          <w:rFonts w:ascii="Arial" w:hAnsi="Arial" w:cs="Arial"/>
          <w:b/>
          <w:sz w:val="28"/>
          <w:szCs w:val="28"/>
        </w:rPr>
        <w:softHyphen/>
        <w:t>жия, его коллекционирование или экспонирование:</w:t>
      </w:r>
    </w:p>
    <w:p w14:paraId="59F6D0EA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После перерегистрации оружия в федеральном органе исполнител</w:t>
      </w:r>
      <w:r w:rsidRPr="0069466B">
        <w:rPr>
          <w:rFonts w:eastAsia="Times New Roman"/>
          <w:sz w:val="28"/>
          <w:szCs w:val="28"/>
        </w:rPr>
        <w:t>ь</w:t>
      </w:r>
      <w:r w:rsidRPr="0069466B">
        <w:rPr>
          <w:rFonts w:eastAsia="Times New Roman"/>
          <w:sz w:val="28"/>
          <w:szCs w:val="28"/>
        </w:rPr>
        <w:t>ной власти, уполномоченном в сфере оборота оружия, или его территор</w:t>
      </w:r>
      <w:r w:rsidRPr="0069466B">
        <w:rPr>
          <w:rFonts w:eastAsia="Times New Roman"/>
          <w:sz w:val="28"/>
          <w:szCs w:val="28"/>
        </w:rPr>
        <w:t>и</w:t>
      </w:r>
      <w:r w:rsidRPr="0069466B">
        <w:rPr>
          <w:rFonts w:eastAsia="Times New Roman"/>
          <w:sz w:val="28"/>
          <w:szCs w:val="28"/>
        </w:rPr>
        <w:t>альном органе по месту жительства лица, приобретающего оружие.</w:t>
      </w:r>
    </w:p>
    <w:p w14:paraId="6CB97A3F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После внесения записи о перерегистрации оружия в лицензию нового владельца самим гражданином, продающим оружие.</w:t>
      </w:r>
    </w:p>
    <w:p w14:paraId="2293A98A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После перерегистрации оружия в федеральном органе исполнител</w:t>
      </w:r>
      <w:r w:rsidRPr="0069466B">
        <w:rPr>
          <w:rFonts w:eastAsia="Times New Roman"/>
          <w:sz w:val="28"/>
          <w:szCs w:val="28"/>
        </w:rPr>
        <w:t>ь</w:t>
      </w:r>
      <w:r w:rsidRPr="0069466B">
        <w:rPr>
          <w:rFonts w:eastAsia="Times New Roman"/>
          <w:sz w:val="28"/>
          <w:szCs w:val="28"/>
        </w:rPr>
        <w:t>ной власти, уполномоченном в сфере оборота оружия, или его территор</w:t>
      </w:r>
      <w:r w:rsidRPr="0069466B">
        <w:rPr>
          <w:rFonts w:eastAsia="Times New Roman"/>
          <w:sz w:val="28"/>
          <w:szCs w:val="28"/>
        </w:rPr>
        <w:t>и</w:t>
      </w:r>
      <w:r w:rsidRPr="0069466B">
        <w:rPr>
          <w:rFonts w:eastAsia="Times New Roman"/>
          <w:sz w:val="28"/>
          <w:szCs w:val="28"/>
        </w:rPr>
        <w:t xml:space="preserve">альном органе по месту учета указанного оружия. </w:t>
      </w:r>
    </w:p>
    <w:p w14:paraId="15DBE748" w14:textId="77777777" w:rsidR="0069466B" w:rsidRPr="0069466B" w:rsidRDefault="0069466B" w:rsidP="0069466B">
      <w:pPr>
        <w:tabs>
          <w:tab w:val="left" w:pos="165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04467F5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b/>
          <w:sz w:val="28"/>
          <w:szCs w:val="28"/>
        </w:rPr>
      </w:pPr>
    </w:p>
    <w:p w14:paraId="4B5501B0" w14:textId="4E3582ED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1.44. Согласно Правил оборота гражданского и служебного оружия и патронов к нему на территории Российской Федерации, принадлежащие гражданам Российской Федерации оружие и патроны по месту их проживания:</w:t>
      </w:r>
    </w:p>
    <w:p w14:paraId="172E950E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Должны храниться с соблюдением условий, обеспечивающих их с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хранность, безопасность хранения и исключающих доступ к ним посторо</w:t>
      </w:r>
      <w:r w:rsidRPr="0069466B">
        <w:rPr>
          <w:rFonts w:eastAsia="Times New Roman"/>
          <w:sz w:val="28"/>
          <w:szCs w:val="28"/>
        </w:rPr>
        <w:t>н</w:t>
      </w:r>
      <w:r w:rsidRPr="0069466B">
        <w:rPr>
          <w:rFonts w:eastAsia="Times New Roman"/>
          <w:sz w:val="28"/>
          <w:szCs w:val="28"/>
        </w:rPr>
        <w:t xml:space="preserve">них лиц, в запирающихся на замок (замки) сейфах, сейфовых </w:t>
      </w:r>
      <w:r w:rsidRPr="0069466B">
        <w:rPr>
          <w:rFonts w:eastAsia="Times New Roman"/>
          <w:sz w:val="28"/>
          <w:szCs w:val="28"/>
        </w:rPr>
        <w:lastRenderedPageBreak/>
        <w:t>шкафах или металлических шкафах для хранения оружия, ящиках из высокопрочных материалов либо в деревянных ящиках, обитых железом.</w:t>
      </w:r>
    </w:p>
    <w:p w14:paraId="711904F0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Должны храниться с соблюдением условий, обеспечивающих их с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хранность, безопасность хранения и исключающих доступ к ним посторо</w:t>
      </w:r>
      <w:r w:rsidRPr="0069466B">
        <w:rPr>
          <w:rFonts w:eastAsia="Times New Roman"/>
          <w:sz w:val="28"/>
          <w:szCs w:val="28"/>
        </w:rPr>
        <w:t>н</w:t>
      </w:r>
      <w:r w:rsidRPr="0069466B">
        <w:rPr>
          <w:rFonts w:eastAsia="Times New Roman"/>
          <w:sz w:val="28"/>
          <w:szCs w:val="28"/>
        </w:rPr>
        <w:t>них лиц, в любых запирающихся на замок ящиках.</w:t>
      </w:r>
    </w:p>
    <w:p w14:paraId="67DF56A2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Хранятся в произвольном порядке.</w:t>
      </w:r>
    </w:p>
    <w:p w14:paraId="7E0B70F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17F9DE6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7D6805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1.45. Согласно Правил оборота гражданского и служебного оружия и патронов к нему на территории Российской Федерации, хранение оружия и патронов гражданами Российской Федерации в местах вр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менн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го пребывания:</w:t>
      </w:r>
    </w:p>
    <w:p w14:paraId="2B058E46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Должно осуществляться с соблюдением условий, исключающих д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ступ к оружию посторонних лиц.</w:t>
      </w:r>
    </w:p>
    <w:p w14:paraId="0F2FEE05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Должно осуществляться с соблюдением условий, исключающих д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ступ к оружию посторонних лиц и только в запирающихся на замок (замки) сейфах или металлических шкафах для хранения оружия, ящиках из выс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копрочных материалов либо в деревянных ящиках, обитых железом.</w:t>
      </w:r>
    </w:p>
    <w:p w14:paraId="3CCB0072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 Осуществляется в произвольном порядке.</w:t>
      </w:r>
    </w:p>
    <w:p w14:paraId="52DCEBF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0054E7FB" w14:textId="77777777" w:rsidR="0069466B" w:rsidRPr="0069466B" w:rsidRDefault="0069466B" w:rsidP="0069466B">
      <w:pPr>
        <w:pStyle w:val="ConsPlusNormal"/>
        <w:widowControl/>
        <w:ind w:firstLine="360"/>
        <w:jc w:val="both"/>
        <w:rPr>
          <w:sz w:val="28"/>
          <w:szCs w:val="28"/>
        </w:rPr>
      </w:pPr>
    </w:p>
    <w:p w14:paraId="545430B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1.46. Хранение оружия и патронов, принадлежащего гражданам Российской Федерации, являющихся членами спортивных стрелковых обществ и клубов на спортивных стрелково-стендовых объектах по м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сту проведения тренировочных стрельб и соревнований:</w:t>
      </w:r>
    </w:p>
    <w:p w14:paraId="3CDDE6F3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Допускается.</w:t>
      </w:r>
    </w:p>
    <w:p w14:paraId="27F1D3EB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Не допускается.</w:t>
      </w:r>
    </w:p>
    <w:p w14:paraId="035B9778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Допускается только при условии, что названные граждане являются спортсменами высокого класса.</w:t>
      </w:r>
    </w:p>
    <w:p w14:paraId="6BCE99C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FEF4B0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/>
          <w:sz w:val="28"/>
          <w:szCs w:val="28"/>
        </w:rPr>
      </w:pPr>
    </w:p>
    <w:p w14:paraId="4A1F1C0C" w14:textId="75ECABCA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1.47. Граждане Российской Федерации, которым в установленном порядке предоставлено право на охоту, имеют право приобретать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охотничье огнестрельное оружие с нарезным стволом:</w:t>
      </w:r>
    </w:p>
    <w:p w14:paraId="2683C89C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При условии, что они занимаются профессиональной деятельностью, связанной с охотой, либо имеют в собственности охотничье огнестрельное гладкоствольное длинноствольное оружие не менее трех лет.</w:t>
      </w:r>
    </w:p>
    <w:p w14:paraId="28B3D0C1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При условии, что они занимаются профессиональной деятельностью, связанной с охотой, либо имеют в собственности охотничье огнестрельное гладкоствольное длинноствольное оружие не менее пяти лет.</w:t>
      </w:r>
      <w:r w:rsidRPr="0069466B">
        <w:rPr>
          <w:sz w:val="28"/>
          <w:szCs w:val="28"/>
        </w:rPr>
        <w:t xml:space="preserve"> </w:t>
      </w:r>
    </w:p>
    <w:p w14:paraId="155C4BEA" w14:textId="1387619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lastRenderedPageBreak/>
        <w:t>3. Только в случае, если они имеют в собственности охотничье огнестрельное гладкоствольное длинноствольное оружие не менее пяти лет.</w:t>
      </w:r>
    </w:p>
    <w:p w14:paraId="10D914A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2F9C01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24B8E31" w14:textId="4BB7A569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1.48. Согласно Правил оборота гражданского и служебного оружия и патронов к нему на территории Российской Федерации, транспортирование принадлежащего гражданам оружия:</w:t>
      </w:r>
    </w:p>
    <w:p w14:paraId="579AEB9B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Осуществляется в произвольном порядке</w:t>
      </w:r>
    </w:p>
    <w:p w14:paraId="6D4D723F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Осуществляется в кобурах, чехлах; при их отсутствии - в ингиби</w:t>
      </w:r>
      <w:r w:rsidRPr="0069466B">
        <w:rPr>
          <w:rFonts w:eastAsia="Times New Roman"/>
          <w:sz w:val="28"/>
          <w:szCs w:val="28"/>
        </w:rPr>
        <w:softHyphen/>
        <w:t>торной бумаге</w:t>
      </w:r>
    </w:p>
    <w:p w14:paraId="4F24CC07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Осуществляется в чехлах, кобурах или специальных футлярах</w:t>
      </w:r>
      <w:r w:rsidRPr="0069466B">
        <w:rPr>
          <w:sz w:val="28"/>
          <w:szCs w:val="28"/>
        </w:rPr>
        <w:t xml:space="preserve">, </w:t>
      </w:r>
      <w:r w:rsidRPr="0069466B">
        <w:rPr>
          <w:rFonts w:eastAsia="Times New Roman"/>
          <w:sz w:val="28"/>
          <w:szCs w:val="28"/>
        </w:rPr>
        <w:t>а та</w:t>
      </w:r>
      <w:r w:rsidRPr="0069466B">
        <w:rPr>
          <w:rFonts w:eastAsia="Times New Roman"/>
          <w:sz w:val="28"/>
          <w:szCs w:val="28"/>
        </w:rPr>
        <w:t>к</w:t>
      </w:r>
      <w:r w:rsidRPr="0069466B">
        <w:rPr>
          <w:rFonts w:eastAsia="Times New Roman"/>
          <w:sz w:val="28"/>
          <w:szCs w:val="28"/>
        </w:rPr>
        <w:t>же в специальной упаковке производителя оружия</w:t>
      </w:r>
    </w:p>
    <w:p w14:paraId="51B40D2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36A28A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1.49. Согласно Правил оборота гражданского и служебного оружия и патронов к нему на территории Российской Федерации (в части, рег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лирующей транспортирование принадлежащего гражданам оружия):</w:t>
      </w:r>
    </w:p>
    <w:p w14:paraId="1AA65614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Оружие при транспортировании должно быть разряженным только в случае транспортирования в специальной упаковке производителя ор</w:t>
      </w:r>
      <w:r w:rsidRPr="0069466B">
        <w:rPr>
          <w:rFonts w:eastAsia="Times New Roman"/>
          <w:sz w:val="28"/>
          <w:szCs w:val="28"/>
        </w:rPr>
        <w:t>у</w:t>
      </w:r>
      <w:r w:rsidRPr="0069466B">
        <w:rPr>
          <w:rFonts w:eastAsia="Times New Roman"/>
          <w:sz w:val="28"/>
          <w:szCs w:val="28"/>
        </w:rPr>
        <w:t>жия</w:t>
      </w:r>
    </w:p>
    <w:p w14:paraId="7A40F4B6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Оружие при транспортировании должно находиться в разряженном состоянии отдельно от п</w:t>
      </w:r>
      <w:r w:rsidRPr="0069466B">
        <w:rPr>
          <w:rFonts w:eastAsia="Times New Roman"/>
          <w:sz w:val="28"/>
          <w:szCs w:val="28"/>
        </w:rPr>
        <w:t>а</w:t>
      </w:r>
      <w:r w:rsidRPr="0069466B">
        <w:rPr>
          <w:rFonts w:eastAsia="Times New Roman"/>
          <w:sz w:val="28"/>
          <w:szCs w:val="28"/>
        </w:rPr>
        <w:t>тронов</w:t>
      </w:r>
    </w:p>
    <w:p w14:paraId="28F8D3D8" w14:textId="77777777" w:rsidR="0069466B" w:rsidRPr="0069466B" w:rsidRDefault="0069466B" w:rsidP="0069466B">
      <w:pPr>
        <w:pStyle w:val="ConsPlusNormal"/>
        <w:widowControl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Оружие при транспортировании может находиться как в разряже</w:t>
      </w:r>
      <w:r w:rsidRPr="0069466B">
        <w:rPr>
          <w:rFonts w:eastAsia="Times New Roman"/>
          <w:sz w:val="28"/>
          <w:szCs w:val="28"/>
        </w:rPr>
        <w:t>н</w:t>
      </w:r>
      <w:r w:rsidRPr="0069466B">
        <w:rPr>
          <w:rFonts w:eastAsia="Times New Roman"/>
          <w:sz w:val="28"/>
          <w:szCs w:val="28"/>
        </w:rPr>
        <w:t>ном, так и в заряженном состоянии (по усмотрению владельца)</w:t>
      </w:r>
    </w:p>
    <w:p w14:paraId="6CE3C455" w14:textId="77777777" w:rsidR="0069466B" w:rsidRPr="0069466B" w:rsidRDefault="0069466B" w:rsidP="0069466B">
      <w:pPr>
        <w:suppressAutoHyphens/>
        <w:autoSpaceDE w:val="0"/>
        <w:autoSpaceDN w:val="0"/>
        <w:adjustRightInd w:val="0"/>
        <w:ind w:firstLine="360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8EFD9ED" w14:textId="77777777" w:rsidR="0069466B" w:rsidRPr="0069466B" w:rsidRDefault="0069466B" w:rsidP="0069466B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24884C6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1.50. При получении заявления о продлении срока действия разр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шений на хранение (либо хранение и ношение) оружия, дата и время проверки уполномоченными сотрудниками обеспечения условий хр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нения (сохранности) оружия и патронов определяется в следующем п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рядке:</w:t>
      </w:r>
    </w:p>
    <w:p w14:paraId="1BE846F7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В течение 2 рабочих дней со дня регистрации заявления сотрудник по согласованию с вышестоящим руководством определяет дату и время пр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верки, о которых заявитель оповещается по его контактным т</w:t>
      </w:r>
      <w:r w:rsidRPr="0069466B">
        <w:rPr>
          <w:rFonts w:eastAsia="Times New Roman"/>
          <w:sz w:val="28"/>
          <w:szCs w:val="28"/>
        </w:rPr>
        <w:t>е</w:t>
      </w:r>
      <w:r w:rsidRPr="0069466B">
        <w:rPr>
          <w:rFonts w:eastAsia="Times New Roman"/>
          <w:sz w:val="28"/>
          <w:szCs w:val="28"/>
        </w:rPr>
        <w:t>лефонам либо по электронной почте</w:t>
      </w:r>
    </w:p>
    <w:p w14:paraId="38F73E02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В течение 2 рабочих дней со дня регистрации заявления сотрудник самостоятельно определяет дату и время проверки, о которых заявитель оповещается</w:t>
      </w:r>
      <w:r w:rsidRPr="0069466B">
        <w:rPr>
          <w:sz w:val="28"/>
          <w:szCs w:val="28"/>
        </w:rPr>
        <w:t xml:space="preserve"> </w:t>
      </w:r>
      <w:r w:rsidRPr="0069466B">
        <w:rPr>
          <w:rFonts w:eastAsia="Times New Roman"/>
          <w:sz w:val="28"/>
          <w:szCs w:val="28"/>
        </w:rPr>
        <w:t>по его контактным телефонам либо по электронной п</w:t>
      </w:r>
      <w:r w:rsidRPr="0069466B">
        <w:rPr>
          <w:rFonts w:eastAsia="Times New Roman"/>
          <w:sz w:val="28"/>
          <w:szCs w:val="28"/>
        </w:rPr>
        <w:t>о</w:t>
      </w:r>
      <w:r w:rsidRPr="0069466B">
        <w:rPr>
          <w:rFonts w:eastAsia="Times New Roman"/>
          <w:sz w:val="28"/>
          <w:szCs w:val="28"/>
        </w:rPr>
        <w:t>чте</w:t>
      </w:r>
    </w:p>
    <w:p w14:paraId="0012A920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 xml:space="preserve">3. В течение 2 рабочих дней со дня регистрации заявления сотрудником совместно с заявителем по контактным телефонам либо путем переписки по </w:t>
      </w:r>
      <w:r w:rsidRPr="0069466B">
        <w:rPr>
          <w:rFonts w:eastAsia="Times New Roman"/>
          <w:sz w:val="28"/>
          <w:szCs w:val="28"/>
        </w:rPr>
        <w:lastRenderedPageBreak/>
        <w:t>электронной почте определяются дата и время проверки</w:t>
      </w:r>
    </w:p>
    <w:p w14:paraId="66EECE4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726D10C0" w14:textId="77777777" w:rsidR="0069466B" w:rsidRPr="0069466B" w:rsidRDefault="0069466B" w:rsidP="0069466B">
      <w:pPr>
        <w:tabs>
          <w:tab w:val="left" w:pos="1080"/>
        </w:tabs>
        <w:suppressAutoHyphens/>
        <w:jc w:val="both"/>
        <w:rPr>
          <w:rFonts w:ascii="Arial" w:hAnsi="Arial" w:cs="Arial"/>
          <w:b/>
          <w:sz w:val="28"/>
          <w:szCs w:val="28"/>
        </w:rPr>
      </w:pPr>
    </w:p>
    <w:p w14:paraId="5D2886B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1.51. Имеют ли право на необходимую оборону лица, имеющие во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можность избежать общественно опасного посягательства или обр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титься за помощью к другим лицам или органам власти?</w:t>
      </w:r>
    </w:p>
    <w:p w14:paraId="76C5FD9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Да, имеют</w:t>
      </w:r>
    </w:p>
    <w:p w14:paraId="249D75A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Нет, не имеют</w:t>
      </w:r>
    </w:p>
    <w:p w14:paraId="47B7305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Имеют, если посягательство сопряжено с насилием, опасным для жизни обороняющегося</w:t>
      </w:r>
    </w:p>
    <w:p w14:paraId="59C6DEBC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D5BBDA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68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3882E2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  <w:r w:rsidRPr="0069466B">
        <w:rPr>
          <w:rFonts w:ascii="Arial" w:hAnsi="Arial" w:cs="Arial"/>
          <w:b/>
          <w:spacing w:val="-4"/>
          <w:sz w:val="28"/>
          <w:szCs w:val="28"/>
        </w:rPr>
        <w:t>1.52. Правилами оборота гражданского и служебного оружия и патр</w:t>
      </w:r>
      <w:r w:rsidRPr="0069466B">
        <w:rPr>
          <w:rFonts w:ascii="Arial" w:hAnsi="Arial" w:cs="Arial"/>
          <w:b/>
          <w:spacing w:val="-4"/>
          <w:sz w:val="28"/>
          <w:szCs w:val="28"/>
        </w:rPr>
        <w:t>о</w:t>
      </w:r>
      <w:r w:rsidRPr="0069466B">
        <w:rPr>
          <w:rFonts w:ascii="Arial" w:hAnsi="Arial" w:cs="Arial"/>
          <w:b/>
          <w:spacing w:val="-4"/>
          <w:sz w:val="28"/>
          <w:szCs w:val="28"/>
        </w:rPr>
        <w:t>нов к нему на территории Российской Федерации установлен следующий п</w:t>
      </w:r>
      <w:r w:rsidRPr="0069466B">
        <w:rPr>
          <w:rFonts w:ascii="Arial" w:hAnsi="Arial" w:cs="Arial"/>
          <w:b/>
          <w:spacing w:val="-4"/>
          <w:sz w:val="28"/>
          <w:szCs w:val="28"/>
        </w:rPr>
        <w:t>о</w:t>
      </w:r>
      <w:r w:rsidRPr="0069466B">
        <w:rPr>
          <w:rFonts w:ascii="Arial" w:hAnsi="Arial" w:cs="Arial"/>
          <w:b/>
          <w:spacing w:val="-4"/>
          <w:sz w:val="28"/>
          <w:szCs w:val="28"/>
        </w:rPr>
        <w:t>рядок ношения огнестрельного короткоствольного оружия:</w:t>
      </w:r>
    </w:p>
    <w:p w14:paraId="1A5E55C6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кобуре, со снаряженным магазином или барабаном, поставленным на предохранитель (при наличии)</w:t>
      </w:r>
    </w:p>
    <w:p w14:paraId="300D3FB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кобуре, с патроном в патроннике, со взведенным курком</w:t>
      </w:r>
    </w:p>
    <w:p w14:paraId="0752C89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 кобуре, с патроном в патроннике, поставленным на предохранитель (при наличии)</w:t>
      </w:r>
    </w:p>
    <w:p w14:paraId="0DE72D8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78C9EBC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68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5682948" w14:textId="5863444F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  <w:r w:rsidRPr="0069466B">
        <w:rPr>
          <w:rFonts w:ascii="Arial" w:hAnsi="Arial" w:cs="Arial"/>
          <w:b/>
          <w:spacing w:val="-4"/>
          <w:sz w:val="28"/>
          <w:szCs w:val="28"/>
        </w:rPr>
        <w:t>1.53. В соответствии с Федеральным законом «Об оружии» на территории Российской Федерации</w:t>
      </w:r>
      <w:r w:rsidRPr="0069466B">
        <w:rPr>
          <w:rFonts w:ascii="Arial" w:hAnsi="Arial" w:cs="Arial"/>
          <w:spacing w:val="-4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pacing w:val="-4"/>
          <w:sz w:val="28"/>
          <w:szCs w:val="28"/>
        </w:rPr>
        <w:t>ношение гражданами в целях самообороны огнестрельного длинноствольного оружия, холодного оружия и метател</w:t>
      </w:r>
      <w:r w:rsidRPr="0069466B">
        <w:rPr>
          <w:rFonts w:ascii="Arial" w:hAnsi="Arial" w:cs="Arial"/>
          <w:b/>
          <w:spacing w:val="-4"/>
          <w:sz w:val="28"/>
          <w:szCs w:val="28"/>
        </w:rPr>
        <w:t>ь</w:t>
      </w:r>
      <w:r w:rsidRPr="0069466B">
        <w:rPr>
          <w:rFonts w:ascii="Arial" w:hAnsi="Arial" w:cs="Arial"/>
          <w:b/>
          <w:spacing w:val="-4"/>
          <w:sz w:val="28"/>
          <w:szCs w:val="28"/>
        </w:rPr>
        <w:t>ного стрелкового оружия:</w:t>
      </w:r>
    </w:p>
    <w:p w14:paraId="38049B47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Разрешается на территории того субъекта Российской Федерации, в котором проживает владелец указанного оружия </w:t>
      </w:r>
    </w:p>
    <w:p w14:paraId="23C5D0D4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Разрешается на всей территории Российской Федерации</w:t>
      </w:r>
    </w:p>
    <w:p w14:paraId="76E92D47" w14:textId="73407099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Запрещается, за исключением случаев перевозки или транспортирования указанного оружия</w:t>
      </w:r>
    </w:p>
    <w:p w14:paraId="6A7AFBF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3</w:t>
      </w:r>
    </w:p>
    <w:p w14:paraId="0B20563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spacing w:line="168" w:lineRule="auto"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</w:p>
    <w:p w14:paraId="7297897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1.54. В соответствии с Федеральным законом «Об оружии»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данское огнестрельное оружие (за исключением спортивного оружия) должно иметь емкость магазина (барабана):</w:t>
      </w:r>
    </w:p>
    <w:p w14:paraId="3A826BA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Не более 8 патронов </w:t>
      </w:r>
    </w:p>
    <w:p w14:paraId="3867FCFE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Не более 10 патронов </w:t>
      </w:r>
    </w:p>
    <w:p w14:paraId="08617FA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Не более 12 патронов </w:t>
      </w:r>
    </w:p>
    <w:p w14:paraId="1F6A17C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2</w:t>
      </w:r>
    </w:p>
    <w:p w14:paraId="441F3AC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D1DFBE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1.55. В соответствии с Федеральным законом «Об оружии»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данское огнестрельное оружие:</w:t>
      </w:r>
    </w:p>
    <w:p w14:paraId="02563F3D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Должно исключать ведение огня очередями</w:t>
      </w:r>
    </w:p>
    <w:p w14:paraId="41C4CB1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Может вести огонь очередями</w:t>
      </w:r>
    </w:p>
    <w:p w14:paraId="35B13470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Может вести огонь очередями только в случае, когда оно является охотничьим </w:t>
      </w:r>
    </w:p>
    <w:p w14:paraId="6A3584C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22349DB1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</w:p>
    <w:p w14:paraId="57925462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pacing w:val="-4"/>
          <w:sz w:val="28"/>
          <w:szCs w:val="28"/>
        </w:rPr>
      </w:pPr>
      <w:r w:rsidRPr="0069466B">
        <w:rPr>
          <w:rFonts w:ascii="Arial" w:hAnsi="Arial" w:cs="Arial"/>
          <w:b/>
          <w:spacing w:val="-4"/>
          <w:sz w:val="28"/>
          <w:szCs w:val="28"/>
        </w:rPr>
        <w:t>1.56. Согласно Правил оборота гражданского и служебного оружия и патронов к нему на территории Российской Федерации, граждане Росси</w:t>
      </w:r>
      <w:r w:rsidRPr="0069466B">
        <w:rPr>
          <w:rFonts w:ascii="Arial" w:hAnsi="Arial" w:cs="Arial"/>
          <w:b/>
          <w:spacing w:val="-4"/>
          <w:sz w:val="28"/>
          <w:szCs w:val="28"/>
        </w:rPr>
        <w:t>й</w:t>
      </w:r>
      <w:r w:rsidRPr="0069466B">
        <w:rPr>
          <w:rFonts w:ascii="Arial" w:hAnsi="Arial" w:cs="Arial"/>
          <w:b/>
          <w:spacing w:val="-4"/>
          <w:sz w:val="28"/>
          <w:szCs w:val="28"/>
        </w:rPr>
        <w:t>ской Федерации осуществляют ношение и использование оружия (с учетом ограничений, установленных Федеральным законом «Об оружии»):</w:t>
      </w:r>
    </w:p>
    <w:p w14:paraId="23BC1F93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Во время охоты, проведения спортивных мероприятий, трениро</w:t>
      </w:r>
      <w:r w:rsidRPr="0069466B">
        <w:rPr>
          <w:rFonts w:ascii="Arial" w:hAnsi="Arial" w:cs="Arial"/>
          <w:sz w:val="28"/>
          <w:szCs w:val="28"/>
        </w:rPr>
        <w:softHyphen/>
        <w:t>вочных и учебных стрельб, а также в целях самообороны.</w:t>
      </w:r>
    </w:p>
    <w:p w14:paraId="03141A6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Во время охоты, проведения спортивных мероприятий, трениро</w:t>
      </w:r>
      <w:r w:rsidRPr="0069466B">
        <w:rPr>
          <w:rFonts w:ascii="Arial" w:hAnsi="Arial" w:cs="Arial"/>
          <w:sz w:val="28"/>
          <w:szCs w:val="28"/>
        </w:rPr>
        <w:softHyphen/>
        <w:t>вочных и учебных стрельб.</w:t>
      </w:r>
    </w:p>
    <w:p w14:paraId="3546A123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Только во время охоты и в целях самообороны.</w:t>
      </w:r>
    </w:p>
    <w:p w14:paraId="71A097E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8EF6D41" w14:textId="77777777" w:rsidR="0069466B" w:rsidRPr="0069466B" w:rsidRDefault="0069466B" w:rsidP="0069466B">
      <w:pPr>
        <w:tabs>
          <w:tab w:val="left" w:pos="1080"/>
        </w:tabs>
        <w:suppressAutoHyphens/>
        <w:jc w:val="both"/>
        <w:rPr>
          <w:rFonts w:ascii="Arial" w:hAnsi="Arial" w:cs="Arial"/>
          <w:b/>
          <w:sz w:val="28"/>
          <w:szCs w:val="28"/>
        </w:rPr>
      </w:pPr>
    </w:p>
    <w:p w14:paraId="543F1A46" w14:textId="0A2C9EFD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1.57. В соответствии с Федеральным законом «Об оружии» осмотр врачом-психиатром и врачом-психиатром-наркологом при проведении медицинского освидетельствования на наличие медицинских противопоказаний к владению оружием и химико-токсикологические иссле</w:t>
      </w:r>
      <w:r w:rsidRPr="0069466B">
        <w:rPr>
          <w:rFonts w:ascii="Arial" w:hAnsi="Arial" w:cs="Arial"/>
          <w:b/>
          <w:sz w:val="28"/>
          <w:szCs w:val="28"/>
        </w:rPr>
        <w:softHyphen/>
        <w:t>до</w:t>
      </w:r>
      <w:r w:rsidRPr="0069466B">
        <w:rPr>
          <w:rFonts w:ascii="Arial" w:hAnsi="Arial" w:cs="Arial"/>
          <w:b/>
          <w:sz w:val="28"/>
          <w:szCs w:val="28"/>
        </w:rPr>
        <w:softHyphen/>
        <w:t xml:space="preserve">вания наличия в организме человека наркотических средств,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психо</w:t>
      </w:r>
      <w:r w:rsidRPr="0069466B">
        <w:rPr>
          <w:rFonts w:ascii="Arial" w:hAnsi="Arial" w:cs="Arial"/>
          <w:b/>
          <w:sz w:val="28"/>
          <w:szCs w:val="28"/>
        </w:rPr>
        <w:softHyphen/>
        <w:t>тропных  веществ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и их метаболитов осуществляется:</w:t>
      </w:r>
    </w:p>
    <w:p w14:paraId="13DFCA19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1. В любых медицинских организациях.</w:t>
      </w:r>
    </w:p>
    <w:p w14:paraId="0B58CC5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медицинских организациях государственной или муниципальной системы здравоохранения только по месту жительства гражданина Росси</w:t>
      </w:r>
      <w:r w:rsidRPr="0069466B">
        <w:rPr>
          <w:rFonts w:ascii="Arial" w:hAnsi="Arial" w:cs="Arial"/>
          <w:sz w:val="28"/>
          <w:szCs w:val="28"/>
        </w:rPr>
        <w:t>й</w:t>
      </w:r>
      <w:r w:rsidRPr="0069466B">
        <w:rPr>
          <w:rFonts w:ascii="Arial" w:hAnsi="Arial" w:cs="Arial"/>
          <w:sz w:val="28"/>
          <w:szCs w:val="28"/>
        </w:rPr>
        <w:t>ской Федерации.</w:t>
      </w:r>
    </w:p>
    <w:p w14:paraId="68A311D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 медицинских организациях государственной или муниципальной системы здравоохранения по месту жительства (пребывания) гражданина Российской Федерации.</w:t>
      </w:r>
    </w:p>
    <w:p w14:paraId="52F0842D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700BA416" w14:textId="77777777" w:rsidR="0069466B" w:rsidRPr="0069466B" w:rsidRDefault="0069466B" w:rsidP="0069466B">
      <w:pPr>
        <w:tabs>
          <w:tab w:val="left" w:pos="1080"/>
        </w:tabs>
        <w:suppressAutoHyphens/>
        <w:jc w:val="both"/>
        <w:rPr>
          <w:rFonts w:ascii="Arial" w:hAnsi="Arial" w:cs="Arial"/>
          <w:b/>
          <w:sz w:val="28"/>
          <w:szCs w:val="28"/>
        </w:rPr>
      </w:pPr>
    </w:p>
    <w:p w14:paraId="09A2D5DC" w14:textId="6CDBF7B2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1.58. В соответствии с Федеральным законом «Об оружии»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запрещается ношение огнестрельного оружия:</w:t>
      </w:r>
    </w:p>
    <w:p w14:paraId="46F301C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 На стрелковых объектах. </w:t>
      </w:r>
    </w:p>
    <w:p w14:paraId="7397491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 В состоянии опьянения. </w:t>
      </w:r>
    </w:p>
    <w:p w14:paraId="0DDBDA7D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За пределами субъекта Российской Федерации, где зарегистрировано огнестрельное оружие. </w:t>
      </w:r>
    </w:p>
    <w:p w14:paraId="4659ACE0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949E171" w14:textId="77777777" w:rsidR="0069466B" w:rsidRPr="0069466B" w:rsidRDefault="0069466B" w:rsidP="0069466B">
      <w:pPr>
        <w:tabs>
          <w:tab w:val="left" w:pos="900"/>
        </w:tabs>
        <w:suppressAutoHyphens/>
        <w:jc w:val="both"/>
        <w:rPr>
          <w:rFonts w:ascii="Arial" w:hAnsi="Arial" w:cs="Arial"/>
          <w:i/>
          <w:sz w:val="28"/>
          <w:szCs w:val="28"/>
        </w:rPr>
      </w:pPr>
    </w:p>
    <w:p w14:paraId="225AA49D" w14:textId="4DBA52D0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1.59. В соответствии с Федеральным законом «Об оружии»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запрещается ношение гражданами огнестрельного оружия ограниченного пор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жения:</w:t>
      </w:r>
    </w:p>
    <w:p w14:paraId="0A69D88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  На стрелковых объектах.</w:t>
      </w:r>
    </w:p>
    <w:p w14:paraId="19A577EF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Во время нахождения в организациях, предназначенных для развл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чения и досуга (независимо от времени их работы и факта реализации в них алкогольной продукции), за исключением случаев ношения такого оружия лицами, осуществляющими в соответствии с законодательством Российской Федерации охрану указанных организаций.</w:t>
      </w:r>
    </w:p>
    <w:p w14:paraId="7BF6D613" w14:textId="0007C5D1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Во время нахождения в организациях, предназначенных для развл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чения и досуга, осуществляющих работу в ночное время и реализующих алкогольную продукцию, за исключением случаев ношения такого оружия лицами, осуществляющими в соответствии с законодательством Российской Федерации охрану указанных организаций.</w:t>
      </w:r>
    </w:p>
    <w:p w14:paraId="477F9754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4DD583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A8F1D7D" w14:textId="453C84A5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1.60. В соответствии с Кодексом РФ об административных правонару</w:t>
      </w:r>
      <w:r w:rsidRPr="0069466B">
        <w:rPr>
          <w:rFonts w:ascii="Arial" w:hAnsi="Arial" w:cs="Arial"/>
          <w:b/>
          <w:sz w:val="28"/>
          <w:szCs w:val="28"/>
        </w:rPr>
        <w:softHyphen/>
        <w:t>шениях нарушение правил охоты влечет для граждан:</w:t>
      </w:r>
    </w:p>
    <w:p w14:paraId="1F6B0B8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Наложение административного штрафа с конфискацией орудий охоты или без таковой или административный арест до 15 суток</w:t>
      </w:r>
    </w:p>
    <w:p w14:paraId="68A5AF4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Наложение административного штрафа с конфискацией орудий охоты или без таковой или лишение права осуществлять охоту на установленный законом срок </w:t>
      </w:r>
    </w:p>
    <w:p w14:paraId="3741247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Только аннулирование (изъятие) охотничьего билета</w:t>
      </w:r>
    </w:p>
    <w:p w14:paraId="5920802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4EE16EB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9609FA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AD955E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1.61. В соответствии с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Федеральным законом «Об оружии»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данское огнестрельное оружие ограниченного поражения (пистолет, револьвер, огнестрельное бесствольное устройство отечественного пр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изводства) может использоваться:</w:t>
      </w:r>
    </w:p>
    <w:p w14:paraId="0EC089E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 патронами травматического действия, патронами газового действия и патронами светозвукового действия</w:t>
      </w:r>
    </w:p>
    <w:p w14:paraId="0B76613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 патронами травматического действия и патронами светозвукового действия</w:t>
      </w:r>
    </w:p>
    <w:p w14:paraId="577C6B1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Только с патронами травматического действия</w:t>
      </w:r>
    </w:p>
    <w:p w14:paraId="5B24878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2371094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427DFFE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1.62. 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запрещен оборот в качестве гражда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 xml:space="preserve">ского оружия: </w:t>
      </w:r>
    </w:p>
    <w:p w14:paraId="76CFE8B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Огнестрельного длинноствольного оружия, имеющего длину ствола или длину ствола со ствольной коробкой менее 500 мм и общую длину ор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жия менее 800 мм, а также имеющего конструкцию, которая позволяет сд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лать его длину менее 800 мм и при этом не теряется возможность произво</w:t>
      </w:r>
      <w:r w:rsidRPr="0069466B">
        <w:rPr>
          <w:rFonts w:ascii="Arial" w:hAnsi="Arial" w:cs="Arial"/>
          <w:sz w:val="28"/>
          <w:szCs w:val="28"/>
        </w:rPr>
        <w:t>д</w:t>
      </w:r>
      <w:r w:rsidRPr="0069466B">
        <w:rPr>
          <w:rFonts w:ascii="Arial" w:hAnsi="Arial" w:cs="Arial"/>
          <w:sz w:val="28"/>
          <w:szCs w:val="28"/>
        </w:rPr>
        <w:t>ства выстрела</w:t>
      </w:r>
    </w:p>
    <w:p w14:paraId="212052A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Огнестрельного длинноствольного оружия, имеющего длину ствола или длину ствола со ствольной коробкой менее 550 мм и общую длину ор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жия менее 850 мм, а также имеющего конструкцию, которая позволяет сд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лать его длину менее 850 мм и при этом не теряется возможность произво</w:t>
      </w:r>
      <w:r w:rsidRPr="0069466B">
        <w:rPr>
          <w:rFonts w:ascii="Arial" w:hAnsi="Arial" w:cs="Arial"/>
          <w:sz w:val="28"/>
          <w:szCs w:val="28"/>
        </w:rPr>
        <w:t>д</w:t>
      </w:r>
      <w:r w:rsidRPr="0069466B">
        <w:rPr>
          <w:rFonts w:ascii="Arial" w:hAnsi="Arial" w:cs="Arial"/>
          <w:sz w:val="28"/>
          <w:szCs w:val="28"/>
        </w:rPr>
        <w:t>ства выстрела</w:t>
      </w:r>
    </w:p>
    <w:p w14:paraId="700EDEB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3. Огнестрельного длинноствольного оружия, имеющего длину ствола или длину ствола со ствольной коробкой менее 600 мм и общую длину ор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жия менее 900 мм, а также имеющего конструкцию, которая позволяет сд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лать его длину менее 900 мм и при этом не теряется возможность произво</w:t>
      </w:r>
      <w:r w:rsidRPr="0069466B">
        <w:rPr>
          <w:rFonts w:ascii="Arial" w:hAnsi="Arial" w:cs="Arial"/>
          <w:sz w:val="28"/>
          <w:szCs w:val="28"/>
        </w:rPr>
        <w:t>д</w:t>
      </w:r>
      <w:r w:rsidRPr="0069466B">
        <w:rPr>
          <w:rFonts w:ascii="Arial" w:hAnsi="Arial" w:cs="Arial"/>
          <w:sz w:val="28"/>
          <w:szCs w:val="28"/>
        </w:rPr>
        <w:t>ства выстрела</w:t>
      </w:r>
    </w:p>
    <w:p w14:paraId="05826EA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77DC507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5A08B85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B95591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1.63.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запрещается:</w:t>
      </w:r>
    </w:p>
    <w:p w14:paraId="4B87C5F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Перевозка оружия</w:t>
      </w:r>
    </w:p>
    <w:p w14:paraId="32C32D5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Пересылка оружия</w:t>
      </w:r>
    </w:p>
    <w:p w14:paraId="04AF1F7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Транспортирование оружия</w:t>
      </w:r>
    </w:p>
    <w:p w14:paraId="4D56452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1A718B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026B3B5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1.64.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 оборот в качестве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данского оружия: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66D0F1F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Огнестрельного оружия, которое имеет камуфлированную раскраску</w:t>
      </w:r>
    </w:p>
    <w:p w14:paraId="78DF893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Огнестрельного оружия, содержащего комплектующие детали либо элементы, по виду сходные с комплектующими деталями либо элементами боевого оружия</w:t>
      </w:r>
    </w:p>
    <w:p w14:paraId="32A138C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Огнестрельного оружия, которое имеет форму, имитиру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щую другие предметы</w:t>
      </w:r>
    </w:p>
    <w:p w14:paraId="6E0C5D7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6B69C3D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538BF36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1.65.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 установка на гражда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ском оружии: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3B0511C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Коллиматорных прицелов и лазерных целеуказателей, а также их продажа при отсутствии соответствующей лицензии на торговлю оружием</w:t>
      </w:r>
    </w:p>
    <w:p w14:paraId="4C87DFF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Приспособлений для бесшумной стрельбы и прицелов (прицельных комплексов) ночного видения, в том числе прицелов для охоты, порядок </w:t>
      </w:r>
      <w:r w:rsidRPr="0069466B">
        <w:rPr>
          <w:rFonts w:ascii="Arial" w:hAnsi="Arial" w:cs="Arial"/>
          <w:sz w:val="28"/>
          <w:szCs w:val="28"/>
        </w:rPr>
        <w:lastRenderedPageBreak/>
        <w:t>использования которых устанавливается Правительством Российской Фед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рации, а также их продажа</w:t>
      </w:r>
    </w:p>
    <w:p w14:paraId="13A7534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Приспособлений для бесшумной стрельбы и прицелов (прицельных комплексов) ночного видения, за исключением прицелов для охоты, пор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док использования которых устанавлив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ется Правительством Российской Федерации, а также их прод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жа</w:t>
      </w:r>
    </w:p>
    <w:p w14:paraId="1531C69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19D8BB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405D00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1.66.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 оборот в качестве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данского оружия: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6E0AB9F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Патронов с пулями, или пуль, или метаемых снарядов к метательному стрелковому оружию бронебойного, зажигательного, разрывного или тра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сирующего действия, а также патронов с дробовыми снарядами для газовых пистолетов и револьверов</w:t>
      </w:r>
    </w:p>
    <w:p w14:paraId="2C8D2A9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Патронов с пулями, или пуль, или метаемых снарядов к метательному стрелковому оружию бронебойного, зажигательного, разрывного или тра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сирующего действия, кроме используемых для охоты, а также патронов с дробовыми снарядами для газовых пистолетов и револ</w:t>
      </w:r>
      <w:r w:rsidRPr="0069466B">
        <w:rPr>
          <w:rFonts w:ascii="Arial" w:hAnsi="Arial" w:cs="Arial"/>
          <w:sz w:val="28"/>
          <w:szCs w:val="28"/>
        </w:rPr>
        <w:t>ь</w:t>
      </w:r>
      <w:r w:rsidRPr="0069466B">
        <w:rPr>
          <w:rFonts w:ascii="Arial" w:hAnsi="Arial" w:cs="Arial"/>
          <w:sz w:val="28"/>
          <w:szCs w:val="28"/>
        </w:rPr>
        <w:t>веров</w:t>
      </w:r>
    </w:p>
    <w:p w14:paraId="3EA8F33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Патронов светозвукового и травматического действия, а также патр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нов с дробовыми снарядами для охотничьего оружия</w:t>
      </w:r>
    </w:p>
    <w:p w14:paraId="7286B26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477398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5CE7436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2F122302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1.67. 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 оборот в качестве гра</w:t>
      </w:r>
      <w:r w:rsidRPr="0069466B">
        <w:rPr>
          <w:rFonts w:ascii="Arial" w:hAnsi="Arial" w:cs="Arial"/>
          <w:b/>
          <w:sz w:val="28"/>
          <w:szCs w:val="28"/>
        </w:rPr>
        <w:t>ж</w:t>
      </w:r>
      <w:r w:rsidRPr="0069466B">
        <w:rPr>
          <w:rFonts w:ascii="Arial" w:hAnsi="Arial" w:cs="Arial"/>
          <w:b/>
          <w:sz w:val="28"/>
          <w:szCs w:val="28"/>
        </w:rPr>
        <w:t>данского оружия:</w:t>
      </w:r>
    </w:p>
    <w:p w14:paraId="65D5D3F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 Газового оружия, снаряженного </w:t>
      </w:r>
      <w:proofErr w:type="gramStart"/>
      <w:r w:rsidRPr="0069466B">
        <w:rPr>
          <w:rFonts w:ascii="Arial" w:hAnsi="Arial" w:cs="Arial"/>
          <w:sz w:val="28"/>
          <w:szCs w:val="28"/>
        </w:rPr>
        <w:t>нервно-паралитическими</w:t>
      </w:r>
      <w:proofErr w:type="gramEnd"/>
      <w:r w:rsidRPr="0069466B">
        <w:rPr>
          <w:rFonts w:ascii="Arial" w:hAnsi="Arial" w:cs="Arial"/>
          <w:sz w:val="28"/>
          <w:szCs w:val="28"/>
        </w:rPr>
        <w:t>, отравл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ющими, а также другими веществами, не разрешенными к применению ф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деральным органом исполнительной власти, осуществляющим функции по выработке государственной политики и нормативно-правовому регулиров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нию в сфере здравоохранения</w:t>
      </w:r>
    </w:p>
    <w:p w14:paraId="5731E5E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 Газового оружия, снаряженного слезоточивыми или раздражающими веществами, разрешенными к применению федеральным органом исполн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 xml:space="preserve">тельной власти, осуществляющим функции по выработке </w:t>
      </w:r>
      <w:r w:rsidRPr="0069466B">
        <w:rPr>
          <w:rFonts w:ascii="Arial" w:hAnsi="Arial" w:cs="Arial"/>
          <w:sz w:val="28"/>
          <w:szCs w:val="28"/>
        </w:rPr>
        <w:lastRenderedPageBreak/>
        <w:t>государственной политики и нормативно-правовому регулированию в сфере здравоохран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ния</w:t>
      </w:r>
    </w:p>
    <w:p w14:paraId="304D9EB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Газовых пистолетов и револьверов с емкостью магазина (барабана) более 8 патронов. </w:t>
      </w:r>
    </w:p>
    <w:p w14:paraId="2CCEBD7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97D1C3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FB067A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1.68. 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запрещается:</w:t>
      </w:r>
    </w:p>
    <w:p w14:paraId="2D84A325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 Продажа или передача патронов к гражданскому оружию лицам, не владеющим на законном основании таким гражданским оружием, за искл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чением передачи патронов лицам, участвующим в совместной охоте с вл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дельцем оружия и патронов</w:t>
      </w:r>
    </w:p>
    <w:p w14:paraId="54738E7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 Продажа или передача патронов к гражданскому оружию лицам, не владеющим на законном основании таким гражданским оружием, за искл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чением передачи патронов лицам, занимающимся в спортивных организ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циях видами спорта, связанными с использов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нием огнестрельного оружия, или проходящим стрелковую подг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товку в образовательных организациях</w:t>
      </w:r>
    </w:p>
    <w:p w14:paraId="702E5F9F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Продажа или передача патронов к гражданскому оружию лицам, не владеющим на законном основании таким гражданским оружием, за искл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чением случаев передачи патронов лицам, являющимся членами семьи и проживающим совместно с владельцем оружия и патронов</w:t>
      </w:r>
    </w:p>
    <w:p w14:paraId="3E174D8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FFFF174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58DED6C4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1.69.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В соответствии с Федеральным законом «Об оружии» на те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ритории Российской Федерации не запрещается:</w:t>
      </w:r>
    </w:p>
    <w:p w14:paraId="77E1FF0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 Продажа или передача инициирующих и воспламеняющих веществ и материалов (пороха, капс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лей) для самостоятельного снаряжения патронов к гражданскому огн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стрельному длинноствольному оружию гражданам, имеющим разреш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ния на хранение и ношение такого оружия</w:t>
      </w:r>
    </w:p>
    <w:p w14:paraId="3402C4D5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 Продажа или передача инициирующих и воспламеняющих веществ и материалов (пороха, капс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лей) для самостоятельного снаряжения патронов к гражданскому огн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стрельному длинноствольному оружию гражданам, не имеющим разрешения на хранение и ношение такого оружия, но участву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щим в совместной охоте с лицами, имеющими соответствующие разреш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ния</w:t>
      </w:r>
    </w:p>
    <w:p w14:paraId="6945E5E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3.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разрешения на хранение и ношение такого оружия, но прожив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ющим совместно с лицами, имеющими соответствующие разрешения</w:t>
      </w:r>
    </w:p>
    <w:p w14:paraId="39910C6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0C94DA0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457E056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1.70. Правилами охоты установлено, что проверка боя охотничьего оружия и приведение его к нормальному бою (далее - пристрелка) должна производиться:</w:t>
      </w:r>
    </w:p>
    <w:p w14:paraId="0EA1403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Только на специально оборудованных стрельбищах или площадках</w:t>
      </w:r>
    </w:p>
    <w:p w14:paraId="5B295FF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На специально оборудованных стрельбищах или площадках, либо в охотничьих угодьях только в период охоты при наличии у охотника док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ментов на право осуществления охоты</w:t>
      </w:r>
    </w:p>
    <w:p w14:paraId="5D5436D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На специально оборудованных стрельбищах или площадках, либо в охотничьих угодьях (независимо от того, происходит ли это в период охоты)</w:t>
      </w:r>
    </w:p>
    <w:p w14:paraId="02C9A0D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C2C28C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1526325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1.71. Требованиями охотничьего минимума установлено, что ос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ществление охоты не допускается:</w:t>
      </w:r>
    </w:p>
    <w:p w14:paraId="75670E3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Ближе 15 метров от линий электропередач </w:t>
      </w:r>
    </w:p>
    <w:p w14:paraId="0D9928E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одежде ярких расцветок</w:t>
      </w:r>
    </w:p>
    <w:p w14:paraId="47C35B7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В состоянии алкогольного, наркотического опьянения </w:t>
      </w:r>
    </w:p>
    <w:p w14:paraId="2C98E8D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129E05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i/>
          <w:sz w:val="28"/>
          <w:szCs w:val="28"/>
        </w:rPr>
      </w:pPr>
    </w:p>
    <w:p w14:paraId="3E91429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1.72. Правилами охоты установлено, что в целях обеспечения бе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опас</w:t>
      </w:r>
      <w:r w:rsidRPr="0069466B">
        <w:rPr>
          <w:rFonts w:ascii="Arial" w:hAnsi="Arial" w:cs="Arial"/>
          <w:b/>
          <w:sz w:val="28"/>
          <w:szCs w:val="28"/>
        </w:rPr>
        <w:softHyphen/>
        <w:t>ности при осуществлении охоты запрещается:</w:t>
      </w:r>
    </w:p>
    <w:p w14:paraId="65B3E5B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Стрелять «на шум», «на шорох», по неясно видимой цели </w:t>
      </w:r>
    </w:p>
    <w:p w14:paraId="4181248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Стрелять, если цель находится на возвышенности</w:t>
      </w:r>
    </w:p>
    <w:p w14:paraId="12642B7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Стрелять в болотистой местности</w:t>
      </w:r>
    </w:p>
    <w:p w14:paraId="27E4197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5B55943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1.73. Правилами охоты установлено, что в целях обеспечения бе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опасности при осуществлении охоты запрещается осуществлять д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бычу охотничьих животных с применением охотничьего оружия ближе:</w:t>
      </w:r>
    </w:p>
    <w:p w14:paraId="7D24653C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1. 100 метров от жилья</w:t>
      </w:r>
    </w:p>
    <w:p w14:paraId="784CABC6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2. 200 метров от жилья</w:t>
      </w:r>
    </w:p>
    <w:p w14:paraId="3066CA3C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sz w:val="28"/>
          <w:szCs w:val="28"/>
        </w:rPr>
      </w:pPr>
      <w:r w:rsidRPr="0069466B">
        <w:rPr>
          <w:rFonts w:eastAsia="Times New Roman"/>
          <w:sz w:val="28"/>
          <w:szCs w:val="28"/>
        </w:rPr>
        <w:t>3. 300 метров от жилья</w:t>
      </w:r>
    </w:p>
    <w:p w14:paraId="72692AA6" w14:textId="77777777" w:rsidR="0069466B" w:rsidRPr="0069466B" w:rsidRDefault="0069466B" w:rsidP="0069466B">
      <w:pPr>
        <w:pStyle w:val="ConsPlusNormal"/>
        <w:tabs>
          <w:tab w:val="left" w:pos="1080"/>
        </w:tabs>
        <w:ind w:firstLine="360"/>
        <w:jc w:val="both"/>
        <w:rPr>
          <w:rFonts w:eastAsia="Times New Roman"/>
          <w:i/>
          <w:sz w:val="28"/>
          <w:szCs w:val="28"/>
        </w:rPr>
      </w:pPr>
      <w:r w:rsidRPr="0069466B">
        <w:rPr>
          <w:rFonts w:eastAsia="Times New Roman"/>
          <w:i/>
          <w:sz w:val="28"/>
          <w:szCs w:val="28"/>
        </w:rPr>
        <w:t>2</w:t>
      </w:r>
    </w:p>
    <w:p w14:paraId="47960DC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1.74. Правилами охоты установлено, что в целях обеспечения бе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опасности при осуществлении охоты запрещается:</w:t>
      </w:r>
    </w:p>
    <w:p w14:paraId="629A6AD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Стрелять по пернатой дичи, находящейся в стае</w:t>
      </w:r>
    </w:p>
    <w:p w14:paraId="5902CAF8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</w:t>
      </w:r>
      <w:r w:rsidRPr="0069466B">
        <w:rPr>
          <w:rFonts w:ascii="Arial" w:hAnsi="Arial" w:cs="Arial"/>
          <w:bCs/>
          <w:sz w:val="28"/>
          <w:szCs w:val="28"/>
        </w:rPr>
        <w:t>Стрелять по пернатой дичи, сидящей на нижних ветках деревьев</w:t>
      </w:r>
    </w:p>
    <w:p w14:paraId="5B3183C1" w14:textId="77777777" w:rsidR="0069466B" w:rsidRPr="0069466B" w:rsidRDefault="0069466B" w:rsidP="0069466B">
      <w:pPr>
        <w:tabs>
          <w:tab w:val="left" w:pos="851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</w:t>
      </w:r>
      <w:r w:rsidRPr="0069466B">
        <w:rPr>
          <w:rFonts w:ascii="Arial" w:hAnsi="Arial" w:cs="Arial"/>
          <w:bCs/>
          <w:sz w:val="28"/>
          <w:szCs w:val="28"/>
        </w:rPr>
        <w:t>Стрелять по пернатой дичи, сидящей на проводах и опорах (столбах) линий электропередач</w:t>
      </w:r>
    </w:p>
    <w:p w14:paraId="1598600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11A8A90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E68A1F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1.75. Правилами охоты установлено, что в целях обеспечения бе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опасности при осуществлении охоты запрещается</w:t>
      </w:r>
      <w:r w:rsidRPr="0069466B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bCs/>
          <w:sz w:val="28"/>
          <w:szCs w:val="28"/>
        </w:rPr>
        <w:t>стрелять вдоль л</w:t>
      </w:r>
      <w:r w:rsidRPr="0069466B">
        <w:rPr>
          <w:rFonts w:ascii="Arial" w:hAnsi="Arial" w:cs="Arial"/>
          <w:b/>
          <w:bCs/>
          <w:sz w:val="28"/>
          <w:szCs w:val="28"/>
        </w:rPr>
        <w:t>и</w:t>
      </w:r>
      <w:r w:rsidRPr="0069466B">
        <w:rPr>
          <w:rFonts w:ascii="Arial" w:hAnsi="Arial" w:cs="Arial"/>
          <w:b/>
          <w:bCs/>
          <w:sz w:val="28"/>
          <w:szCs w:val="28"/>
        </w:rPr>
        <w:t>нии стрелков, когда снаряд может пройти ближе:</w:t>
      </w:r>
    </w:p>
    <w:p w14:paraId="5F1A84A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1. 25 </w:t>
      </w:r>
      <w:r w:rsidRPr="0069466B">
        <w:rPr>
          <w:rFonts w:ascii="Arial" w:hAnsi="Arial" w:cs="Arial"/>
          <w:bCs/>
          <w:sz w:val="28"/>
          <w:szCs w:val="28"/>
        </w:rPr>
        <w:t>метров от соседнего стрелка</w:t>
      </w:r>
    </w:p>
    <w:p w14:paraId="1760DC0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2. 20</w:t>
      </w:r>
      <w:r w:rsidRPr="0069466B">
        <w:rPr>
          <w:rFonts w:ascii="Arial" w:hAnsi="Arial" w:cs="Arial"/>
          <w:bCs/>
          <w:sz w:val="28"/>
          <w:szCs w:val="28"/>
        </w:rPr>
        <w:t xml:space="preserve"> метров от соседнего стрелка</w:t>
      </w:r>
    </w:p>
    <w:p w14:paraId="79E5EA0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</w:t>
      </w:r>
      <w:r w:rsidRPr="0069466B">
        <w:rPr>
          <w:rFonts w:ascii="Arial" w:hAnsi="Arial" w:cs="Arial"/>
          <w:bCs/>
          <w:sz w:val="28"/>
          <w:szCs w:val="28"/>
        </w:rPr>
        <w:t>15 метров от соседнего стрелка</w:t>
      </w:r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0451226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7A1CB6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1.76. Правилами охоты установлено, что в целях обеспечения бе</w:t>
      </w:r>
      <w:r w:rsidRPr="0069466B">
        <w:rPr>
          <w:rFonts w:ascii="Arial" w:hAnsi="Arial" w:cs="Arial"/>
          <w:b/>
          <w:sz w:val="28"/>
          <w:szCs w:val="28"/>
        </w:rPr>
        <w:t>з</w:t>
      </w:r>
      <w:r w:rsidRPr="0069466B">
        <w:rPr>
          <w:rFonts w:ascii="Arial" w:hAnsi="Arial" w:cs="Arial"/>
          <w:b/>
          <w:sz w:val="28"/>
          <w:szCs w:val="28"/>
        </w:rPr>
        <w:t>опасности при осуществлении охоты запрещается</w:t>
      </w:r>
      <w:r w:rsidRPr="0069466B">
        <w:rPr>
          <w:rFonts w:ascii="Arial" w:hAnsi="Arial" w:cs="Arial"/>
          <w:b/>
          <w:bCs/>
          <w:sz w:val="28"/>
          <w:szCs w:val="28"/>
        </w:rPr>
        <w:t xml:space="preserve"> организовывать з</w:t>
      </w:r>
      <w:r w:rsidRPr="0069466B">
        <w:rPr>
          <w:rFonts w:ascii="Arial" w:hAnsi="Arial" w:cs="Arial"/>
          <w:b/>
          <w:bCs/>
          <w:sz w:val="28"/>
          <w:szCs w:val="28"/>
        </w:rPr>
        <w:t>а</w:t>
      </w:r>
      <w:r w:rsidRPr="0069466B">
        <w:rPr>
          <w:rFonts w:ascii="Arial" w:hAnsi="Arial" w:cs="Arial"/>
          <w:b/>
          <w:bCs/>
          <w:sz w:val="28"/>
          <w:szCs w:val="28"/>
        </w:rPr>
        <w:t>гон охотничьих животных</w:t>
      </w:r>
      <w:r w:rsidRPr="0069466B">
        <w:rPr>
          <w:rFonts w:ascii="Arial" w:hAnsi="Arial" w:cs="Arial"/>
          <w:b/>
          <w:sz w:val="28"/>
          <w:szCs w:val="28"/>
        </w:rPr>
        <w:t>:</w:t>
      </w:r>
    </w:p>
    <w:p w14:paraId="5505A75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При котором животных загоняют в направлении к реке или иному в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доему</w:t>
      </w:r>
    </w:p>
    <w:p w14:paraId="54F12B17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</w:t>
      </w:r>
      <w:r w:rsidRPr="0069466B">
        <w:rPr>
          <w:rFonts w:ascii="Arial" w:hAnsi="Arial" w:cs="Arial"/>
          <w:bCs/>
          <w:sz w:val="28"/>
          <w:szCs w:val="28"/>
        </w:rPr>
        <w:t>При котором охотники движутся внутрь загона, окружая оказав</w:t>
      </w:r>
      <w:r w:rsidRPr="0069466B">
        <w:rPr>
          <w:rFonts w:ascii="Arial" w:hAnsi="Arial" w:cs="Arial"/>
          <w:bCs/>
          <w:sz w:val="28"/>
          <w:szCs w:val="28"/>
        </w:rPr>
        <w:softHyphen/>
        <w:t>шихся в загоне животных</w:t>
      </w:r>
    </w:p>
    <w:p w14:paraId="430EE892" w14:textId="77777777" w:rsidR="0069466B" w:rsidRPr="0069466B" w:rsidRDefault="0069466B" w:rsidP="0069466B">
      <w:pPr>
        <w:tabs>
          <w:tab w:val="left" w:pos="851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При котором загонщики используют какие-либо дополнительные средства производства шума, помимо собственного голоса</w:t>
      </w:r>
    </w:p>
    <w:p w14:paraId="2DFD135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0DCA6F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0BFDEC7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1.77. Правилами охоты запрещается стрелять ниже 2,5 метров по взлетающей и летящей птице:</w:t>
      </w:r>
    </w:p>
    <w:p w14:paraId="2765FE9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1. При осуществлении охоты в зарослях, кустах и ограниченном обзоре местности</w:t>
      </w:r>
    </w:p>
    <w:p w14:paraId="0EE5449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2. При любом осуществлении охоты, независимо от ее условий</w:t>
      </w:r>
    </w:p>
    <w:p w14:paraId="0C845AB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3. При использовании полуавтоматического оружия</w:t>
      </w:r>
    </w:p>
    <w:p w14:paraId="4C99423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2E8D73F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3A5E774" w14:textId="3DB97DBE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1.78. Правилами охоты установлено, что при осуществлении ох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ты запрещается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применение охотничьего огнестрельного гладк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ствольного оружия для охоты на пернатую дичь:</w:t>
      </w:r>
    </w:p>
    <w:p w14:paraId="0EAD0D2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1. Снаряженного дробью (картечью) крупнее пяти миллиметров и пу</w:t>
      </w:r>
      <w:r w:rsidRPr="0069466B">
        <w:rPr>
          <w:rFonts w:ascii="Arial" w:hAnsi="Arial" w:cs="Arial"/>
          <w:bCs/>
          <w:sz w:val="28"/>
          <w:szCs w:val="28"/>
        </w:rPr>
        <w:softHyphen/>
        <w:t>лями</w:t>
      </w:r>
    </w:p>
    <w:p w14:paraId="1FDD897A" w14:textId="1019B44C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2. Снаряженного дробью (картечью) крупнее четырех миллиметров и пулями</w:t>
      </w:r>
    </w:p>
    <w:p w14:paraId="10EFC2AC" w14:textId="77777777" w:rsidR="0069466B" w:rsidRPr="0069466B" w:rsidRDefault="0069466B" w:rsidP="0069466B">
      <w:pPr>
        <w:tabs>
          <w:tab w:val="left" w:pos="851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3. Снаряженного дробью (картечью) крупнее трех миллиметров и пу</w:t>
      </w:r>
      <w:r w:rsidRPr="0069466B">
        <w:rPr>
          <w:rFonts w:ascii="Arial" w:hAnsi="Arial" w:cs="Arial"/>
          <w:bCs/>
          <w:sz w:val="28"/>
          <w:szCs w:val="28"/>
        </w:rPr>
        <w:softHyphen/>
        <w:t>лями</w:t>
      </w:r>
    </w:p>
    <w:p w14:paraId="590C008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C7DE05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441334A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1.79. Организациям, осуществляющим торговлю оружием и патр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нами к нему, не запрещается продавать инициирующие и воспламен</w:t>
      </w:r>
      <w:r w:rsidRPr="0069466B">
        <w:rPr>
          <w:rFonts w:ascii="Arial" w:hAnsi="Arial" w:cs="Arial"/>
          <w:b/>
          <w:sz w:val="28"/>
          <w:szCs w:val="28"/>
        </w:rPr>
        <w:t>я</w:t>
      </w:r>
      <w:r w:rsidRPr="0069466B">
        <w:rPr>
          <w:rFonts w:ascii="Arial" w:hAnsi="Arial" w:cs="Arial"/>
          <w:b/>
          <w:sz w:val="28"/>
          <w:szCs w:val="28"/>
        </w:rPr>
        <w:t>ющие вещества и материалы (порох, капсюли) для самостоятел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ного снаряжения патронов к гражданскому огнестрельному длинноствол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ному оружию либо для заряжания оружия, имеющего культурную це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ность, копий старинного (антикварного) огнестрельного оружия и 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плик старинного (антикварного) огнестрельного оружия:</w:t>
      </w:r>
    </w:p>
    <w:p w14:paraId="2FD7D17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Любым гражданам, достигшим возраста 18 лет</w:t>
      </w:r>
    </w:p>
    <w:p w14:paraId="058BCA8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Гражданам, проходящим службу в государственных военизирова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ных организациях и имеющим воинские звания либо специальные звания или классные чины юстиции (независимо от наличия у них разрешения на хранение и ношение гражданского огнестрельного длинноствольного ор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жия)</w:t>
      </w:r>
    </w:p>
    <w:p w14:paraId="5EE5600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Гражданам, представившим разрешение на хранение и ношение гражданского огнестрельного длинноствольного оружия.</w:t>
      </w:r>
    </w:p>
    <w:p w14:paraId="20A1D53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7B7D95AA" w14:textId="77777777" w:rsidR="0069466B" w:rsidRPr="0069466B" w:rsidRDefault="0069466B" w:rsidP="0069466B">
      <w:pPr>
        <w:tabs>
          <w:tab w:val="left" w:pos="900"/>
        </w:tabs>
        <w:suppressAutoHyphens/>
        <w:ind w:right="-57" w:firstLine="360"/>
        <w:jc w:val="both"/>
        <w:rPr>
          <w:rFonts w:ascii="Arial" w:hAnsi="Arial" w:cs="Arial"/>
          <w:i/>
          <w:sz w:val="28"/>
          <w:szCs w:val="28"/>
        </w:rPr>
      </w:pPr>
    </w:p>
    <w:p w14:paraId="1BE3902C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1.80. Не подлежат продаже вещества и материалы для самосто</w:t>
      </w:r>
      <w:r w:rsidRPr="0069466B">
        <w:rPr>
          <w:rFonts w:ascii="Arial" w:hAnsi="Arial" w:cs="Arial"/>
          <w:b/>
          <w:sz w:val="28"/>
          <w:szCs w:val="28"/>
        </w:rPr>
        <w:t>я</w:t>
      </w:r>
      <w:r w:rsidRPr="0069466B">
        <w:rPr>
          <w:rFonts w:ascii="Arial" w:hAnsi="Arial" w:cs="Arial"/>
          <w:b/>
          <w:sz w:val="28"/>
          <w:szCs w:val="28"/>
        </w:rPr>
        <w:t>тельного снаряжения патронов к гражданскому огнестрельному дли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ноствольному оружию:</w:t>
      </w:r>
    </w:p>
    <w:p w14:paraId="041EB3B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Произведенные за пределами Российской Федерации.</w:t>
      </w:r>
    </w:p>
    <w:p w14:paraId="28E225A4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оружию.</w:t>
      </w:r>
    </w:p>
    <w:p w14:paraId="06CABF1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Вес упаковки которых превышает 100 гр.</w:t>
      </w:r>
    </w:p>
    <w:p w14:paraId="2B11F69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B2E479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697D36E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1.81.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право на приобретение гражданского огнестрельного оружия ограниченного поражения, охо</w:t>
      </w:r>
      <w:r w:rsidRPr="0069466B">
        <w:rPr>
          <w:rFonts w:ascii="Arial" w:hAnsi="Arial" w:cs="Arial"/>
          <w:b/>
          <w:sz w:val="28"/>
          <w:szCs w:val="28"/>
        </w:rPr>
        <w:t>т</w:t>
      </w:r>
      <w:r w:rsidRPr="0069466B">
        <w:rPr>
          <w:rFonts w:ascii="Arial" w:hAnsi="Arial" w:cs="Arial"/>
          <w:b/>
          <w:sz w:val="28"/>
          <w:szCs w:val="28"/>
        </w:rPr>
        <w:t>ничьего оружия, огнестрельного гладкоствольного длинноствольного оружия самообороны имеют:</w:t>
      </w:r>
    </w:p>
    <w:p w14:paraId="03B148F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Граждане Российской Федерации, достигшие возраста 21 года (во</w:t>
      </w:r>
      <w:r w:rsidRPr="0069466B">
        <w:rPr>
          <w:rFonts w:ascii="Arial" w:hAnsi="Arial" w:cs="Arial"/>
          <w:sz w:val="28"/>
          <w:szCs w:val="28"/>
        </w:rPr>
        <w:t>з</w:t>
      </w:r>
      <w:r w:rsidRPr="0069466B">
        <w:rPr>
          <w:rFonts w:ascii="Arial" w:hAnsi="Arial" w:cs="Arial"/>
          <w:sz w:val="28"/>
          <w:szCs w:val="28"/>
        </w:rPr>
        <w:t>можность более раннего приобретения допускается законом только для о</w:t>
      </w:r>
      <w:r w:rsidRPr="0069466B">
        <w:rPr>
          <w:rFonts w:ascii="Arial" w:hAnsi="Arial" w:cs="Arial"/>
          <w:sz w:val="28"/>
          <w:szCs w:val="28"/>
        </w:rPr>
        <w:t>т</w:t>
      </w:r>
      <w:r w:rsidRPr="0069466B">
        <w:rPr>
          <w:rFonts w:ascii="Arial" w:hAnsi="Arial" w:cs="Arial"/>
          <w:sz w:val="28"/>
          <w:szCs w:val="28"/>
        </w:rPr>
        <w:t xml:space="preserve">дельных категорий граждан)  </w:t>
      </w:r>
    </w:p>
    <w:p w14:paraId="4348F2E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Все граждане Российской Федерации, достигшие возраста 20 лет</w:t>
      </w:r>
    </w:p>
    <w:p w14:paraId="609BC3E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Все граждане Российской Федерации, достигшие возраста 18 лет</w:t>
      </w:r>
    </w:p>
    <w:p w14:paraId="52B7B7B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D1064F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28FE1E04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1.82.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гражданам Российской Федерации, получившим лицензию на приобретение гражданского о</w:t>
      </w:r>
      <w:r w:rsidRPr="0069466B">
        <w:rPr>
          <w:rFonts w:ascii="Arial" w:hAnsi="Arial" w:cs="Arial"/>
          <w:b/>
          <w:sz w:val="28"/>
          <w:szCs w:val="28"/>
        </w:rPr>
        <w:t>г</w:t>
      </w:r>
      <w:r w:rsidRPr="0069466B">
        <w:rPr>
          <w:rFonts w:ascii="Arial" w:hAnsi="Arial" w:cs="Arial"/>
          <w:b/>
          <w:sz w:val="28"/>
          <w:szCs w:val="28"/>
        </w:rPr>
        <w:t>нестрельного длинноствольного оружия:</w:t>
      </w:r>
    </w:p>
    <w:p w14:paraId="37D2419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До истечения первого года владения таким оружием не разрешается приобретать в целях самообороны или охоты огнестрельное гладкоствол</w:t>
      </w:r>
      <w:r w:rsidRPr="0069466B">
        <w:rPr>
          <w:rFonts w:ascii="Arial" w:hAnsi="Arial" w:cs="Arial"/>
          <w:sz w:val="28"/>
          <w:szCs w:val="28"/>
        </w:rPr>
        <w:t>ь</w:t>
      </w:r>
      <w:r w:rsidRPr="0069466B">
        <w:rPr>
          <w:rFonts w:ascii="Arial" w:hAnsi="Arial" w:cs="Arial"/>
          <w:sz w:val="28"/>
          <w:szCs w:val="28"/>
        </w:rPr>
        <w:t>ное длинноствольное оружие, имеющее более двух стволов или магазин (барабан)</w:t>
      </w:r>
    </w:p>
    <w:p w14:paraId="182C0CC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До истечения первых двух лет владения таким оружием не разреш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ется приобретать в целях самообороны или охоты огнестрельное гладк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ствольное длинноствольное оружие, имеющее более двух стволов или маг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зин (барабан)</w:t>
      </w:r>
    </w:p>
    <w:p w14:paraId="6CF3524F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3. До истечения первых трех лет владения таким оружием не разрешае</w:t>
      </w:r>
      <w:r w:rsidRPr="0069466B">
        <w:rPr>
          <w:rFonts w:ascii="Arial" w:hAnsi="Arial" w:cs="Arial"/>
          <w:sz w:val="28"/>
          <w:szCs w:val="28"/>
        </w:rPr>
        <w:t>т</w:t>
      </w:r>
      <w:r w:rsidRPr="0069466B">
        <w:rPr>
          <w:rFonts w:ascii="Arial" w:hAnsi="Arial" w:cs="Arial"/>
          <w:sz w:val="28"/>
          <w:szCs w:val="28"/>
        </w:rPr>
        <w:t>ся приобретать в целях самообороны или охоты огнестрельное гладк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ствольное длинноствольное оружие, имеющее более двух стволов или маг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зин (барабан)</w:t>
      </w:r>
    </w:p>
    <w:p w14:paraId="4DA991F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D528952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26B1D0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1.83.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право на приобретение газового оружия, спортивного оружия, охотничьего огнестрельного гладкоствольного длинноствольного оружия и охотничьего огнестрел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ного длинноствольного оружия с нарезным стволом для занятий спо</w:t>
      </w:r>
      <w:r w:rsidRPr="0069466B">
        <w:rPr>
          <w:rFonts w:ascii="Arial" w:hAnsi="Arial" w:cs="Arial"/>
          <w:b/>
          <w:sz w:val="28"/>
          <w:szCs w:val="28"/>
        </w:rPr>
        <w:t>р</w:t>
      </w:r>
      <w:r w:rsidRPr="0069466B">
        <w:rPr>
          <w:rFonts w:ascii="Arial" w:hAnsi="Arial" w:cs="Arial"/>
          <w:b/>
          <w:sz w:val="28"/>
          <w:szCs w:val="28"/>
        </w:rPr>
        <w:t>том, сигнального оружия, холодного клинкового оружия, предназн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ченного для ношения с национальными костюмами народов Росси</w:t>
      </w:r>
      <w:r w:rsidRPr="0069466B">
        <w:rPr>
          <w:rFonts w:ascii="Arial" w:hAnsi="Arial" w:cs="Arial"/>
          <w:b/>
          <w:sz w:val="28"/>
          <w:szCs w:val="28"/>
        </w:rPr>
        <w:t>й</w:t>
      </w:r>
      <w:r w:rsidRPr="0069466B">
        <w:rPr>
          <w:rFonts w:ascii="Arial" w:hAnsi="Arial" w:cs="Arial"/>
          <w:b/>
          <w:sz w:val="28"/>
          <w:szCs w:val="28"/>
        </w:rPr>
        <w:t>ской Федерации или казачьей формой имеют:</w:t>
      </w:r>
    </w:p>
    <w:p w14:paraId="42447FE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Только граждане Российской Федерации, достигшие возраста 21 года</w:t>
      </w:r>
    </w:p>
    <w:p w14:paraId="58EBF19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Только граждане Российской Федерации, достигшие возраста 20 лет</w:t>
      </w:r>
    </w:p>
    <w:p w14:paraId="6EA06042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Граждане Российской Федерации, достигшие возраста 18 лет</w:t>
      </w:r>
    </w:p>
    <w:p w14:paraId="1999B07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813EC65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F60C1B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1.84.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жии», вступившими в силу с 29 июня 2022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года,  гладкоствольное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огн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стрельное оружие определяется как:</w:t>
      </w:r>
    </w:p>
    <w:p w14:paraId="6DF59B2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Огнестрельное оружие, канал ствола которого имеет круглое сечение, цилиндрическую или коническую форму и гладкую (ровную) внутреннюю поверхность с длиной нарезной части не более 140 мм</w:t>
      </w:r>
    </w:p>
    <w:p w14:paraId="024EB84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Огнестрельное оружие, канал ствола которого имеет круглое сечение, цилиндрическую или коническую форму и гладкую (ровную) внутреннюю поверхность на всем его протяжении</w:t>
      </w:r>
    </w:p>
    <w:p w14:paraId="21007F25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Огнестрельное оружие, канал ствола которого имеет круглое сечение, цилиндрическую или коническую форму и гладкую (ровную) внутреннюю поверхность (с длиной нарезной части не более 140 мм – только для охотн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чьего огнестрельного гладкоствольного длинноствольного оружия)</w:t>
      </w:r>
    </w:p>
    <w:p w14:paraId="2B1A71E1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08FA18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1338066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1.85.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переделка оружия - з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мена или изменение формы и (или) размеров основных частей огн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стрельного оружия либо деталей ударного и спускового механизмов оружия, замена или изменение частей списанного оружия, пневматич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ского оружия, сигнального оружия, газового оружия или метательного стрелкового оружия:</w:t>
      </w:r>
    </w:p>
    <w:p w14:paraId="7FD174CF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Которые повлекли изменение технических характеристик оружия, учитываемых при сертификации оружия (обязательном подтверждении с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ответствия); при этом факт уничтожения или изменения маркировочных обозначений, номера и (или) клейма оружия понятием о переделке оружия не охватывается</w:t>
      </w:r>
    </w:p>
    <w:p w14:paraId="217B2C6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Которые повлекли уничтожение или изменение маркировочных об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значений, номера и (или) клейма оружия; при этом факт изменения технич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ских характеристик оружия, учитываемых при сертификации оружия (об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зательном подтверждении соответствия) понятием о переделке оружия не охватывается</w:t>
      </w:r>
    </w:p>
    <w:p w14:paraId="0D6320FF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Которые повлекли изменение технических характеристик оружия, учитываемых при сертификации оружия (обязательном подтверждении с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ответствия), уничтожение или изменение маркировочных обозначений, н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мера и (или) клейма оружия</w:t>
      </w:r>
    </w:p>
    <w:p w14:paraId="2EF5853E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1C05749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85783C1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1.86.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собственник списанного оружия обязан уведомить федеральный орган исполнительной власти, уполномоченный в сфере оборота оружия, или его территориальный орган:</w:t>
      </w:r>
    </w:p>
    <w:p w14:paraId="706638FC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 течение десяти дней со дня приобретения этого оружия для его р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 xml:space="preserve">гистрации </w:t>
      </w:r>
    </w:p>
    <w:p w14:paraId="1CA50C64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 двухнедельный срок со дня приобретения этого оружия для его р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гистрации</w:t>
      </w:r>
    </w:p>
    <w:p w14:paraId="02D9211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 месячный срок со дня приобретения этого оружия для его рег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страции</w:t>
      </w:r>
    </w:p>
    <w:p w14:paraId="5ED70AC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AC5609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1167737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1.87.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жии», вступившими в силу с 29 июня 2022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года,  лицензия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на приобр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тение оружия не выдается гражданам Российской Федера</w:t>
      </w:r>
      <w:r w:rsidRPr="0069466B">
        <w:rPr>
          <w:rFonts w:ascii="Arial" w:hAnsi="Arial" w:cs="Arial"/>
          <w:b/>
          <w:sz w:val="28"/>
          <w:szCs w:val="28"/>
        </w:rPr>
        <w:softHyphen/>
        <w:t>ции:</w:t>
      </w:r>
    </w:p>
    <w:p w14:paraId="55E8390B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Два и более раза осужденным за совершение преступления</w:t>
      </w:r>
    </w:p>
    <w:p w14:paraId="48E14073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Хотя бы один раз осужденным за совершение любого преступления</w:t>
      </w:r>
    </w:p>
    <w:p w14:paraId="04725ED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Когда-либо ранее находившимся под следствием по уголовному делу (независимо от результата рассмотрения дела)</w:t>
      </w:r>
    </w:p>
    <w:p w14:paraId="32ACF02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2F864C7B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E30E0A0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1.88.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жии», вступившими в силу с 29 июня 2022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года,  лицензия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на приобр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тение оружия не выдается гражданам Российской Федера</w:t>
      </w:r>
      <w:r w:rsidRPr="0069466B">
        <w:rPr>
          <w:rFonts w:ascii="Arial" w:hAnsi="Arial" w:cs="Arial"/>
          <w:b/>
          <w:sz w:val="28"/>
          <w:szCs w:val="28"/>
        </w:rPr>
        <w:softHyphen/>
        <w:t>ции:</w:t>
      </w:r>
    </w:p>
    <w:p w14:paraId="44264114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Имеющим неснятую или непогашенную судимость за любое престу</w:t>
      </w:r>
      <w:r w:rsidRPr="0069466B">
        <w:rPr>
          <w:rFonts w:ascii="Arial" w:hAnsi="Arial" w:cs="Arial"/>
          <w:sz w:val="28"/>
          <w:szCs w:val="28"/>
        </w:rPr>
        <w:t>п</w:t>
      </w:r>
      <w:r w:rsidRPr="0069466B">
        <w:rPr>
          <w:rFonts w:ascii="Arial" w:hAnsi="Arial" w:cs="Arial"/>
          <w:sz w:val="28"/>
          <w:szCs w:val="28"/>
        </w:rPr>
        <w:t>ление, в том числе совершенное по неосторожности</w:t>
      </w:r>
    </w:p>
    <w:p w14:paraId="0A9B65C6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Имеющим неснятую или непогашенную судимость за умышленное преступление</w:t>
      </w:r>
    </w:p>
    <w:p w14:paraId="069C17AD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Когда-либо ранее находившимся под следствием по уголовному делу (независимо от результата рассмотрения дела)</w:t>
      </w:r>
    </w:p>
    <w:p w14:paraId="2D450AE9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4CC055ED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9AD314E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1.89.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жии», вступившими в силу с 29 июня 2022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года,  не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запрещена выдача лицензии на приобретение оружия гражданам Российской Федера</w:t>
      </w:r>
      <w:r w:rsidRPr="0069466B">
        <w:rPr>
          <w:rFonts w:ascii="Arial" w:hAnsi="Arial" w:cs="Arial"/>
          <w:b/>
          <w:sz w:val="28"/>
          <w:szCs w:val="28"/>
        </w:rPr>
        <w:softHyphen/>
        <w:t>ции, имеющим снятую или погашенную судимость:</w:t>
      </w:r>
    </w:p>
    <w:p w14:paraId="54492665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За умышленное преступление, связанное с незаконным оборотом оружия</w:t>
      </w:r>
    </w:p>
    <w:p w14:paraId="1552DF3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За умышленное преступление, совершенное с применением насилия в отношении несовершеннолетнего (несовершеннолетней)</w:t>
      </w:r>
    </w:p>
    <w:p w14:paraId="2749F163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За умышленное преступление в сфере компьютерной информации, относящееся к преступлениям небольшой или средней тяжести </w:t>
      </w:r>
    </w:p>
    <w:p w14:paraId="5ABE237A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B63E838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52D09192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1.90.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 xml:space="preserve">жии», вступившими в силу с 29 июня 2022 </w:t>
      </w:r>
      <w:proofErr w:type="gramStart"/>
      <w:r w:rsidRPr="0069466B">
        <w:rPr>
          <w:rFonts w:ascii="Arial" w:hAnsi="Arial" w:cs="Arial"/>
          <w:b/>
          <w:sz w:val="28"/>
          <w:szCs w:val="28"/>
        </w:rPr>
        <w:t>года,  не</w:t>
      </w:r>
      <w:proofErr w:type="gramEnd"/>
      <w:r w:rsidRPr="0069466B">
        <w:rPr>
          <w:rFonts w:ascii="Arial" w:hAnsi="Arial" w:cs="Arial"/>
          <w:b/>
          <w:sz w:val="28"/>
          <w:szCs w:val="28"/>
        </w:rPr>
        <w:t xml:space="preserve"> запрещена выдача лицензии на приобретение оружия гражданам Российской Федера</w:t>
      </w:r>
      <w:r w:rsidRPr="0069466B">
        <w:rPr>
          <w:rFonts w:ascii="Arial" w:hAnsi="Arial" w:cs="Arial"/>
          <w:b/>
          <w:sz w:val="28"/>
          <w:szCs w:val="28"/>
        </w:rPr>
        <w:softHyphen/>
        <w:t>ции, имеющим снятую или погашенную судимость:</w:t>
      </w:r>
    </w:p>
    <w:p w14:paraId="266D771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За преступление небольшой или средней тяжести, выразившееся в нарушении правил дорожного движения и эксплуатации транспортных средств</w:t>
      </w:r>
    </w:p>
    <w:p w14:paraId="507E7A2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За преступление террористического характера и (или) экстремистской направленности, а также за преступление, совершенное в целях пропаганды, оправдания и поддержки терроризма</w:t>
      </w:r>
    </w:p>
    <w:p w14:paraId="1F213157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За тяжкое или особо тяжкое преступление, а также за умышленное преступление средней тяжести, совершенное с применением (использован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ем) оружия, боеприпасов, взрывчатых веществ, взрывных или имитиру</w:t>
      </w:r>
      <w:r w:rsidRPr="0069466B">
        <w:rPr>
          <w:rFonts w:ascii="Arial" w:hAnsi="Arial" w:cs="Arial"/>
          <w:sz w:val="28"/>
          <w:szCs w:val="28"/>
        </w:rPr>
        <w:t>ю</w:t>
      </w:r>
      <w:r w:rsidRPr="0069466B">
        <w:rPr>
          <w:rFonts w:ascii="Arial" w:hAnsi="Arial" w:cs="Arial"/>
          <w:sz w:val="28"/>
          <w:szCs w:val="28"/>
        </w:rPr>
        <w:t>щих их устройств, специально изготовленных технических средств, нарк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тических средств, психотропных, сильнодействующих, ядовитых и радиоа</w:t>
      </w:r>
      <w:r w:rsidRPr="0069466B">
        <w:rPr>
          <w:rFonts w:ascii="Arial" w:hAnsi="Arial" w:cs="Arial"/>
          <w:sz w:val="28"/>
          <w:szCs w:val="28"/>
        </w:rPr>
        <w:t>к</w:t>
      </w:r>
      <w:r w:rsidRPr="0069466B">
        <w:rPr>
          <w:rFonts w:ascii="Arial" w:hAnsi="Arial" w:cs="Arial"/>
          <w:sz w:val="28"/>
          <w:szCs w:val="28"/>
        </w:rPr>
        <w:t>тивных веществ, лекарственных и иных химико-фармакологических преп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ратов</w:t>
      </w:r>
    </w:p>
    <w:p w14:paraId="576EA428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4A9C6C4C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DF36A4F" w14:textId="77777777" w:rsidR="0069466B" w:rsidRPr="0069466B" w:rsidRDefault="0069466B" w:rsidP="0069466B">
      <w:pPr>
        <w:tabs>
          <w:tab w:val="left" w:pos="108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1.91. В соответствии с положениями Федерального закона «Об ор</w:t>
      </w:r>
      <w:r w:rsidRPr="0069466B">
        <w:rPr>
          <w:rFonts w:ascii="Arial" w:hAnsi="Arial" w:cs="Arial"/>
          <w:b/>
          <w:sz w:val="28"/>
          <w:szCs w:val="28"/>
        </w:rPr>
        <w:t>у</w:t>
      </w:r>
      <w:r w:rsidRPr="0069466B">
        <w:rPr>
          <w:rFonts w:ascii="Arial" w:hAnsi="Arial" w:cs="Arial"/>
          <w:b/>
          <w:sz w:val="28"/>
          <w:szCs w:val="28"/>
        </w:rPr>
        <w:t>жии», вступившими в силу с 29 июня 2022 года, лицензия на приобрет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ние оружия не выдается гражданам Российской Федерации, привлече</w:t>
      </w:r>
      <w:r w:rsidRPr="0069466B">
        <w:rPr>
          <w:rFonts w:ascii="Arial" w:hAnsi="Arial" w:cs="Arial"/>
          <w:b/>
          <w:sz w:val="28"/>
          <w:szCs w:val="28"/>
        </w:rPr>
        <w:t>н</w:t>
      </w:r>
      <w:r w:rsidRPr="0069466B">
        <w:rPr>
          <w:rFonts w:ascii="Arial" w:hAnsi="Arial" w:cs="Arial"/>
          <w:b/>
          <w:sz w:val="28"/>
          <w:szCs w:val="28"/>
        </w:rPr>
        <w:t>ным к административной ответственности за совершение администр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тивного правонарушения, предусматривающего административный арест в качестве одного из видов административного наказания, а та</w:t>
      </w:r>
      <w:r w:rsidRPr="0069466B">
        <w:rPr>
          <w:rFonts w:ascii="Arial" w:hAnsi="Arial" w:cs="Arial"/>
          <w:b/>
          <w:sz w:val="28"/>
          <w:szCs w:val="28"/>
        </w:rPr>
        <w:t>к</w:t>
      </w:r>
      <w:r w:rsidRPr="0069466B">
        <w:rPr>
          <w:rFonts w:ascii="Arial" w:hAnsi="Arial" w:cs="Arial"/>
          <w:b/>
          <w:sz w:val="28"/>
          <w:szCs w:val="28"/>
        </w:rPr>
        <w:t>же привлеченным к административной ответственности за потребление наркотических средств или психотропных веществ без назначения вр</w:t>
      </w:r>
      <w:r w:rsidRPr="0069466B">
        <w:rPr>
          <w:rFonts w:ascii="Arial" w:hAnsi="Arial" w:cs="Arial"/>
          <w:b/>
          <w:sz w:val="28"/>
          <w:szCs w:val="28"/>
        </w:rPr>
        <w:t>а</w:t>
      </w:r>
      <w:r w:rsidRPr="0069466B">
        <w:rPr>
          <w:rFonts w:ascii="Arial" w:hAnsi="Arial" w:cs="Arial"/>
          <w:b/>
          <w:sz w:val="28"/>
          <w:szCs w:val="28"/>
        </w:rPr>
        <w:t>ча либо новых потенциально опасных психоактивных веществ, за управление транспортным средством в состоянии опьянения либо п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редачу управления транспортным средством лицу, находящемуся в с</w:t>
      </w:r>
      <w:r w:rsidRPr="0069466B">
        <w:rPr>
          <w:rFonts w:ascii="Arial" w:hAnsi="Arial" w:cs="Arial"/>
          <w:b/>
          <w:sz w:val="28"/>
          <w:szCs w:val="28"/>
        </w:rPr>
        <w:t>о</w:t>
      </w:r>
      <w:r w:rsidRPr="0069466B">
        <w:rPr>
          <w:rFonts w:ascii="Arial" w:hAnsi="Arial" w:cs="Arial"/>
          <w:b/>
          <w:sz w:val="28"/>
          <w:szCs w:val="28"/>
        </w:rPr>
        <w:t>стоянии опьянения:</w:t>
      </w:r>
    </w:p>
    <w:p w14:paraId="2E425C93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До истечения одного года со дня окончания срока, в течение которого лицо считается подвергнутым административному наказанию</w:t>
      </w:r>
    </w:p>
    <w:p w14:paraId="42E64141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До истечения шести месяцев со дня окончания срока, в течение кот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рого лицо считается подвергнутым административному наказанию</w:t>
      </w:r>
    </w:p>
    <w:p w14:paraId="166229E4" w14:textId="77777777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3. До окончания срока, в течение которого лицо считается подвергн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тым административному наказанию</w:t>
      </w:r>
    </w:p>
    <w:p w14:paraId="0BDE91E0" w14:textId="45268C05" w:rsidR="0069466B" w:rsidRPr="0069466B" w:rsidRDefault="0069466B" w:rsidP="0069466B">
      <w:pPr>
        <w:tabs>
          <w:tab w:val="left" w:pos="900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748EE8B5" w14:textId="77777777" w:rsidR="0069466B" w:rsidRPr="0069466B" w:rsidRDefault="0069466B" w:rsidP="0069466B">
      <w:pPr>
        <w:suppressAutoHyphens/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8259A6" w14:textId="77777777" w:rsidR="0069466B" w:rsidRPr="0069466B" w:rsidRDefault="0069466B" w:rsidP="0069466B">
      <w:pPr>
        <w:suppressAutoHyphens/>
        <w:autoSpaceDE w:val="0"/>
        <w:jc w:val="center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 xml:space="preserve">Огневая подготовка </w:t>
      </w:r>
    </w:p>
    <w:p w14:paraId="08B5EC6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463A0C1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2.1. Линией прицеливания называется:</w:t>
      </w:r>
    </w:p>
    <w:p w14:paraId="3BEFD4A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Линия, проходящая от центра ствола в точку прицеливания </w:t>
      </w:r>
    </w:p>
    <w:p w14:paraId="7ABE113C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Прямая линия, проходящая от глаза стрелка через середину прорези прицела (на уровне с ее краями) и вершину мушки в точку прицеливания </w:t>
      </w:r>
    </w:p>
    <w:p w14:paraId="68A833B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Линия, описываемая центром тяжести пули в полете</w:t>
      </w:r>
    </w:p>
    <w:p w14:paraId="17D3E1B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6882B1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20E8D40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2.2. Траекторией полета пули называется:</w:t>
      </w:r>
    </w:p>
    <w:p w14:paraId="1F1A50B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Кривая линия, описываемая центром тяжести пули в полете </w:t>
      </w:r>
    </w:p>
    <w:p w14:paraId="4F96EC85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Прямая линия, проходящая от глаза стрелка через середину прорези прицела (на уровне с ее краями) и вершину мушки в точку прицеливания </w:t>
      </w:r>
    </w:p>
    <w:p w14:paraId="6BFC901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Прямая линия от центра ствола до точки попадания </w:t>
      </w:r>
    </w:p>
    <w:p w14:paraId="532FCFA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6C3D9CF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12BBC07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2.3. Прямым выстрелом называется:</w:t>
      </w:r>
    </w:p>
    <w:p w14:paraId="47D478EA" w14:textId="77777777" w:rsidR="0069466B" w:rsidRPr="0069466B" w:rsidRDefault="0069466B" w:rsidP="0069466B">
      <w:pPr>
        <w:tabs>
          <w:tab w:val="left" w:pos="851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Выстрел, при котором траектория полета пули поднимается над лин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ей прицеливания выше цели не более, чем на одной трети своего протяж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 xml:space="preserve">ния </w:t>
      </w:r>
    </w:p>
    <w:p w14:paraId="3D2F8C5D" w14:textId="77777777" w:rsidR="0069466B" w:rsidRPr="0069466B" w:rsidRDefault="0069466B" w:rsidP="0069466B">
      <w:pPr>
        <w:tabs>
          <w:tab w:val="left" w:pos="851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Выстрел, при котором ствол оружия и линия плеч стрелка составляют прямой угол</w:t>
      </w:r>
    </w:p>
    <w:p w14:paraId="6428A01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Выстрел, при котором траектория полета пули не поднимается над линией прицеливания выше цели на всем своем протяжении</w:t>
      </w:r>
    </w:p>
    <w:p w14:paraId="0592065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E0B1B97" w14:textId="0C843ED9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486BB95D" w14:textId="77777777" w:rsidR="00595FF7" w:rsidRPr="0069466B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1B2E48B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lastRenderedPageBreak/>
        <w:t>2.4. Каков порядок действий стрелка при проведении стрельб в т</w:t>
      </w:r>
      <w:r w:rsidRPr="0069466B">
        <w:rPr>
          <w:rFonts w:ascii="Arial" w:hAnsi="Arial" w:cs="Arial"/>
          <w:b/>
          <w:bCs/>
          <w:sz w:val="28"/>
          <w:szCs w:val="28"/>
        </w:rPr>
        <w:t>и</w:t>
      </w:r>
      <w:r w:rsidRPr="0069466B">
        <w:rPr>
          <w:rFonts w:ascii="Arial" w:hAnsi="Arial" w:cs="Arial"/>
          <w:b/>
          <w:bCs/>
          <w:sz w:val="28"/>
          <w:szCs w:val="28"/>
        </w:rPr>
        <w:t>рах и на стрельбищах?</w:t>
      </w:r>
    </w:p>
    <w:p w14:paraId="59A8A50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Стрелок самостоятельно выходит на линию огня, по команде «Зар</w:t>
      </w:r>
      <w:r w:rsidRPr="0069466B">
        <w:rPr>
          <w:rFonts w:ascii="Arial" w:hAnsi="Arial" w:cs="Arial"/>
          <w:sz w:val="28"/>
          <w:szCs w:val="28"/>
        </w:rPr>
        <w:t>я</w:t>
      </w:r>
      <w:r w:rsidRPr="0069466B">
        <w:rPr>
          <w:rFonts w:ascii="Arial" w:hAnsi="Arial" w:cs="Arial"/>
          <w:sz w:val="28"/>
          <w:szCs w:val="28"/>
        </w:rPr>
        <w:t>жай» заряжает оружие и по команде «Огонь» ведет огонь</w:t>
      </w:r>
    </w:p>
    <w:p w14:paraId="35CF730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Стрелок по команде «На линию огня» выходит на огневой рубеж, с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мостоятельно заряжает, стреляет</w:t>
      </w:r>
    </w:p>
    <w:p w14:paraId="727DA97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Стрелок выходит, заряжает, стреляет, производит иные действия только по мере получения отдельных команд</w:t>
      </w:r>
    </w:p>
    <w:p w14:paraId="59DA273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211F812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50AAD85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 xml:space="preserve">2.5. Какова предельная дальность полета пуль из огнестрельного гладкоствольного длинноствольного оружия 12 калибра? </w:t>
      </w:r>
    </w:p>
    <w:p w14:paraId="453B32C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1000 - 1500 метров</w:t>
      </w:r>
    </w:p>
    <w:p w14:paraId="0B18426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300 - 500 метров</w:t>
      </w:r>
    </w:p>
    <w:p w14:paraId="3CB84D2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100 - 300 метров</w:t>
      </w:r>
    </w:p>
    <w:p w14:paraId="05747B9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60B5AF4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351176A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2.6. В случае задержки при стрельбе из пистолета в тире необход</w:t>
      </w:r>
      <w:r w:rsidRPr="0069466B">
        <w:rPr>
          <w:rFonts w:ascii="Arial" w:hAnsi="Arial" w:cs="Arial"/>
          <w:b/>
          <w:bCs/>
          <w:sz w:val="28"/>
          <w:szCs w:val="28"/>
        </w:rPr>
        <w:t>и</w:t>
      </w:r>
      <w:r w:rsidRPr="0069466B">
        <w:rPr>
          <w:rFonts w:ascii="Arial" w:hAnsi="Arial" w:cs="Arial"/>
          <w:b/>
          <w:bCs/>
          <w:sz w:val="28"/>
          <w:szCs w:val="28"/>
        </w:rPr>
        <w:t>мо:</w:t>
      </w:r>
    </w:p>
    <w:p w14:paraId="7A01D24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Осторожно вынуть магазин из основания рукоятки, устранить прич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>ну задержки, продолжить выполнение упражнения</w:t>
      </w:r>
    </w:p>
    <w:p w14:paraId="32ED30C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 Поставить оружие на предохранитель, вынуть магазин из основания рукоятки, сдать оружие руководителю стрельб (инструктору)</w:t>
      </w:r>
    </w:p>
    <w:p w14:paraId="50744E3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производить никаких действий с оружием и удерживая его в направлении мишени, доложить руководителю стрельб (инструктору) о з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держке и действовать по его команде</w:t>
      </w:r>
    </w:p>
    <w:p w14:paraId="18E9F96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3</w:t>
      </w:r>
    </w:p>
    <w:p w14:paraId="6312120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474A6B10" w14:textId="72D66F6F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2.7. Как следует производить перезарядку огнестрельного гладкоствольного длинноствольного оружия с помповым механизмом?</w:t>
      </w:r>
    </w:p>
    <w:p w14:paraId="0CFA1A7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Быстрым движением цевья назад, и не задерживая в заднем полож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нии, быстрым вперед</w:t>
      </w:r>
    </w:p>
    <w:p w14:paraId="71D5C59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2. Медленно назад и быстро вперед</w:t>
      </w:r>
    </w:p>
    <w:p w14:paraId="3109BF1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Быстро назад и медленно вперед</w:t>
      </w:r>
    </w:p>
    <w:p w14:paraId="5DF5C19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3810493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3D6C0B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2.8. Безопасное использование оружия предполагает в период неп</w:t>
      </w:r>
      <w:r w:rsidRPr="0069466B">
        <w:rPr>
          <w:rFonts w:ascii="Arial" w:hAnsi="Arial" w:cs="Arial"/>
          <w:b/>
          <w:bCs/>
          <w:sz w:val="28"/>
          <w:szCs w:val="28"/>
        </w:rPr>
        <w:t>о</w:t>
      </w:r>
      <w:r w:rsidRPr="0069466B">
        <w:rPr>
          <w:rFonts w:ascii="Arial" w:hAnsi="Arial" w:cs="Arial"/>
          <w:b/>
          <w:bCs/>
          <w:sz w:val="28"/>
          <w:szCs w:val="28"/>
        </w:rPr>
        <w:t>сред</w:t>
      </w:r>
      <w:r w:rsidRPr="0069466B">
        <w:rPr>
          <w:rFonts w:ascii="Arial" w:hAnsi="Arial" w:cs="Arial"/>
          <w:b/>
          <w:bCs/>
          <w:sz w:val="28"/>
          <w:szCs w:val="28"/>
        </w:rPr>
        <w:softHyphen/>
        <w:t>с</w:t>
      </w:r>
      <w:r w:rsidRPr="0069466B">
        <w:rPr>
          <w:rFonts w:ascii="Arial" w:hAnsi="Arial" w:cs="Arial"/>
          <w:b/>
          <w:bCs/>
          <w:sz w:val="28"/>
          <w:szCs w:val="28"/>
        </w:rPr>
        <w:softHyphen/>
        <w:t>твен</w:t>
      </w:r>
      <w:r w:rsidRPr="0069466B">
        <w:rPr>
          <w:rFonts w:ascii="Arial" w:hAnsi="Arial" w:cs="Arial"/>
          <w:b/>
          <w:bCs/>
          <w:sz w:val="28"/>
          <w:szCs w:val="28"/>
        </w:rPr>
        <w:softHyphen/>
        <w:t>ного применения:</w:t>
      </w:r>
    </w:p>
    <w:p w14:paraId="40ACFE1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Держать указательный палец вдоль спусковой скобы, переставляя его на спусковой крючок только перед выстрелом</w:t>
      </w:r>
    </w:p>
    <w:p w14:paraId="479D3DC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Держать указательный палец всегда на спусковом крючке</w:t>
      </w:r>
    </w:p>
    <w:p w14:paraId="7657F1A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Удерживая оружие двумя руками, всегда держать указательные пал</w:t>
      </w:r>
      <w:r w:rsidRPr="0069466B">
        <w:rPr>
          <w:rFonts w:ascii="Arial" w:hAnsi="Arial" w:cs="Arial"/>
          <w:sz w:val="28"/>
          <w:szCs w:val="28"/>
        </w:rPr>
        <w:t>ь</w:t>
      </w:r>
      <w:r w:rsidRPr="0069466B">
        <w:rPr>
          <w:rFonts w:ascii="Arial" w:hAnsi="Arial" w:cs="Arial"/>
          <w:sz w:val="28"/>
          <w:szCs w:val="28"/>
        </w:rPr>
        <w:t>цы (один на другом) на спусковом крючке</w:t>
      </w:r>
    </w:p>
    <w:p w14:paraId="26DF79C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664E96F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7003326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2.9. Безопасное использование оружия предполагает в период неп</w:t>
      </w:r>
      <w:r w:rsidRPr="0069466B">
        <w:rPr>
          <w:rFonts w:ascii="Arial" w:hAnsi="Arial" w:cs="Arial"/>
          <w:b/>
          <w:bCs/>
          <w:sz w:val="28"/>
          <w:szCs w:val="28"/>
        </w:rPr>
        <w:t>о</w:t>
      </w:r>
      <w:r w:rsidRPr="0069466B">
        <w:rPr>
          <w:rFonts w:ascii="Arial" w:hAnsi="Arial" w:cs="Arial"/>
          <w:b/>
          <w:bCs/>
          <w:sz w:val="28"/>
          <w:szCs w:val="28"/>
        </w:rPr>
        <w:t>средственного применения:</w:t>
      </w:r>
    </w:p>
    <w:p w14:paraId="45B0EEEF" w14:textId="77777777" w:rsidR="0069466B" w:rsidRPr="0069466B" w:rsidRDefault="0069466B" w:rsidP="0069466B">
      <w:pPr>
        <w:tabs>
          <w:tab w:val="left" w:pos="1134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Ни при каких обстоятельствах не ставить оружие на предохранитель</w:t>
      </w:r>
    </w:p>
    <w:p w14:paraId="2FCB211D" w14:textId="77777777" w:rsidR="0069466B" w:rsidRPr="0069466B" w:rsidRDefault="0069466B" w:rsidP="0069466B">
      <w:pPr>
        <w:tabs>
          <w:tab w:val="left" w:pos="1134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ставить оружие на предохранитель после досылания патрона в п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тронник, даже если оружие не применяется сразу после досылания патрона</w:t>
      </w:r>
    </w:p>
    <w:p w14:paraId="1EC22AA8" w14:textId="77777777" w:rsidR="0069466B" w:rsidRPr="0069466B" w:rsidRDefault="0069466B" w:rsidP="0069466B">
      <w:pPr>
        <w:tabs>
          <w:tab w:val="left" w:pos="1134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Ставить оружие на предохранитель после досылания патрона в п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 xml:space="preserve">тронник, если оружие не применяется сразу после досылания патрона </w:t>
      </w:r>
    </w:p>
    <w:p w14:paraId="19EB2FB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3</w:t>
      </w:r>
    </w:p>
    <w:p w14:paraId="6E919022" w14:textId="67B2F6E8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57B6FF1E" w14:textId="2265FDC3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3DC4EFD7" w14:textId="4731E851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60AA43C4" w14:textId="7EF695F5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54E3DD73" w14:textId="44B371F3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332743B5" w14:textId="045D34B9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06BC5901" w14:textId="02AF2CE5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155A0325" w14:textId="39374D87" w:rsidR="00595FF7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19A60F88" w14:textId="77777777" w:rsidR="00595FF7" w:rsidRPr="0069466B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Cs/>
          <w:i/>
          <w:sz w:val="28"/>
          <w:szCs w:val="28"/>
        </w:rPr>
      </w:pPr>
    </w:p>
    <w:p w14:paraId="61536BB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lastRenderedPageBreak/>
        <w:t>2.10. Безопасное использование оружия предполагает в период непосредственного применения:</w:t>
      </w:r>
    </w:p>
    <w:p w14:paraId="58579BE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При досылании патрона в патронник не отвлекаться на контроль направления ствола оружия </w:t>
      </w:r>
    </w:p>
    <w:p w14:paraId="3404B9A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Осуществлять обязательный контроль направления ствола оружия при досылании патрона в патронник для исключения возможного вреда с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мому владельцу оружия, посторонним лицам и имуществу</w:t>
      </w:r>
    </w:p>
    <w:p w14:paraId="3452C8C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</w:t>
      </w:r>
    </w:p>
    <w:p w14:paraId="66ED725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E47D9E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7F678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2.11. Безопасное использование оружия предполагает в период непосредственного применения:</w:t>
      </w:r>
    </w:p>
    <w:p w14:paraId="63B2B1FA" w14:textId="77777777" w:rsidR="0069466B" w:rsidRPr="0069466B" w:rsidRDefault="0069466B" w:rsidP="0069466B">
      <w:pPr>
        <w:tabs>
          <w:tab w:val="left" w:pos="1134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отвлекаться на расчет траектории выстрела (в части исключения вреда посторонним лицам и/или вреда их имуществу)</w:t>
      </w:r>
    </w:p>
    <w:p w14:paraId="5962B629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Обеспечивать траекторию выстрела, исключающую причинение вр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да посторонним лицам, а по возможности и их имуществу</w:t>
      </w:r>
    </w:p>
    <w:p w14:paraId="3AF323C7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Рассчитывать траекторию выстрела только в местах массового ско</w:t>
      </w:r>
      <w:r w:rsidRPr="0069466B">
        <w:rPr>
          <w:rFonts w:ascii="Arial" w:hAnsi="Arial" w:cs="Arial"/>
          <w:sz w:val="28"/>
          <w:szCs w:val="28"/>
        </w:rPr>
        <w:t>п</w:t>
      </w:r>
      <w:r w:rsidRPr="0069466B">
        <w:rPr>
          <w:rFonts w:ascii="Arial" w:hAnsi="Arial" w:cs="Arial"/>
          <w:sz w:val="28"/>
          <w:szCs w:val="28"/>
        </w:rPr>
        <w:t>ления людей</w:t>
      </w:r>
    </w:p>
    <w:p w14:paraId="1CB05DD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2</w:t>
      </w:r>
    </w:p>
    <w:p w14:paraId="350BCA35" w14:textId="77777777" w:rsidR="0069466B" w:rsidRPr="0069466B" w:rsidRDefault="0069466B" w:rsidP="0069466B">
      <w:pPr>
        <w:tabs>
          <w:tab w:val="left" w:pos="1134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2.12. Безопасное использование оружия при его ношении предпол</w:t>
      </w:r>
      <w:r w:rsidRPr="0069466B">
        <w:rPr>
          <w:rFonts w:ascii="Arial" w:hAnsi="Arial" w:cs="Arial"/>
          <w:b/>
          <w:bCs/>
          <w:sz w:val="28"/>
          <w:szCs w:val="28"/>
        </w:rPr>
        <w:t>а</w:t>
      </w:r>
      <w:r w:rsidRPr="0069466B">
        <w:rPr>
          <w:rFonts w:ascii="Arial" w:hAnsi="Arial" w:cs="Arial"/>
          <w:b/>
          <w:bCs/>
          <w:sz w:val="28"/>
          <w:szCs w:val="28"/>
        </w:rPr>
        <w:t>гает передачу оружия лицу, уполномоченному на его проверку:</w:t>
      </w:r>
    </w:p>
    <w:p w14:paraId="20591E56" w14:textId="77777777" w:rsidR="0069466B" w:rsidRPr="0069466B" w:rsidRDefault="0069466B" w:rsidP="0069466B">
      <w:pPr>
        <w:tabs>
          <w:tab w:val="left" w:pos="720"/>
          <w:tab w:val="left" w:pos="113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 патроном в патроннике и присоединенным магазином</w:t>
      </w:r>
    </w:p>
    <w:p w14:paraId="15ED7CDF" w14:textId="77777777" w:rsidR="0069466B" w:rsidRPr="0069466B" w:rsidRDefault="0069466B" w:rsidP="0069466B">
      <w:pPr>
        <w:tabs>
          <w:tab w:val="left" w:pos="720"/>
          <w:tab w:val="left" w:pos="113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С отсоединенным магазином и после проверки факта отсутствия п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трона в патроннике</w:t>
      </w:r>
    </w:p>
    <w:p w14:paraId="52DC3042" w14:textId="77777777" w:rsidR="0069466B" w:rsidRPr="0069466B" w:rsidRDefault="0069466B" w:rsidP="0069466B">
      <w:pPr>
        <w:tabs>
          <w:tab w:val="left" w:pos="720"/>
          <w:tab w:val="left" w:pos="113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 том состоянии, которого потребовал проверяющий</w:t>
      </w:r>
    </w:p>
    <w:p w14:paraId="6434251F" w14:textId="77777777" w:rsidR="0069466B" w:rsidRPr="0069466B" w:rsidRDefault="0069466B" w:rsidP="0069466B">
      <w:pPr>
        <w:tabs>
          <w:tab w:val="left" w:pos="1134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2</w:t>
      </w:r>
    </w:p>
    <w:p w14:paraId="3F810B9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4A6D7A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1FAC112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271B368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A078A58" w14:textId="77777777" w:rsidR="0069466B" w:rsidRPr="0069466B" w:rsidRDefault="0069466B" w:rsidP="0069466B">
      <w:pPr>
        <w:tabs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lastRenderedPageBreak/>
        <w:t>2.13. При стрельбе в тире в противошумовых наушниках или з</w:t>
      </w:r>
      <w:r w:rsidRPr="0069466B">
        <w:rPr>
          <w:rFonts w:ascii="Arial" w:hAnsi="Arial" w:cs="Arial"/>
          <w:b/>
          <w:bCs/>
          <w:sz w:val="28"/>
          <w:szCs w:val="28"/>
        </w:rPr>
        <w:t>а</w:t>
      </w:r>
      <w:r w:rsidRPr="0069466B">
        <w:rPr>
          <w:rFonts w:ascii="Arial" w:hAnsi="Arial" w:cs="Arial"/>
          <w:b/>
          <w:bCs/>
          <w:sz w:val="28"/>
          <w:szCs w:val="28"/>
        </w:rPr>
        <w:t>щитных очках действуют следующие правила:</w:t>
      </w:r>
    </w:p>
    <w:p w14:paraId="6E533FBC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Следует закрепить их во избежание падения во время стрельбы</w:t>
      </w:r>
    </w:p>
    <w:p w14:paraId="0AC11379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Запрещается надевать, поправлять и снимать их с оружием в руках</w:t>
      </w:r>
    </w:p>
    <w:p w14:paraId="2C14CC52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Разрешается надевать, поправлять и снимать их с оружием в руках</w:t>
      </w:r>
    </w:p>
    <w:p w14:paraId="34EF2494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2</w:t>
      </w:r>
    </w:p>
    <w:p w14:paraId="19CDBFD5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2.14.</w:t>
      </w:r>
      <w:r w:rsidRPr="0069466B">
        <w:rPr>
          <w:rFonts w:ascii="Arial" w:hAnsi="Arial" w:cs="Arial"/>
          <w:b/>
          <w:sz w:val="28"/>
          <w:szCs w:val="28"/>
        </w:rPr>
        <w:t xml:space="preserve"> Во время перемещения по тиру или стрельбищу (осмотр м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 xml:space="preserve">шеней и т.п.) в соответствии с мерами по обеспечению безопасности: </w:t>
      </w:r>
    </w:p>
    <w:p w14:paraId="05451737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Оружие должно находиться в руках стрелка</w:t>
      </w:r>
    </w:p>
    <w:p w14:paraId="46983B5F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Оружие должно находиться в кобуре стрелка или на столике стрелка в разряженном и поставленном на предохранитель виде</w:t>
      </w:r>
    </w:p>
    <w:p w14:paraId="592A93A9" w14:textId="77777777" w:rsidR="0069466B" w:rsidRPr="0069466B" w:rsidRDefault="0069466B" w:rsidP="0069466B">
      <w:pPr>
        <w:tabs>
          <w:tab w:val="left" w:pos="720"/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Оружие по усмотрению стрелка либо находится в руках стрелка, либо помещается в кобуру стрелка</w:t>
      </w:r>
    </w:p>
    <w:p w14:paraId="516FA6AA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2</w:t>
      </w:r>
    </w:p>
    <w:p w14:paraId="251F6C7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41908B8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2.15. Неполная разборка пистолета (для пистолетов, по констру</w:t>
      </w:r>
      <w:r w:rsidRPr="0069466B">
        <w:rPr>
          <w:rFonts w:ascii="Arial" w:hAnsi="Arial" w:cs="Arial"/>
          <w:b/>
          <w:bCs/>
          <w:sz w:val="28"/>
          <w:szCs w:val="28"/>
        </w:rPr>
        <w:t>к</w:t>
      </w:r>
      <w:r w:rsidRPr="0069466B">
        <w:rPr>
          <w:rFonts w:ascii="Arial" w:hAnsi="Arial" w:cs="Arial"/>
          <w:b/>
          <w:bCs/>
          <w:sz w:val="28"/>
          <w:szCs w:val="28"/>
        </w:rPr>
        <w:t>ции сходных с пистолетом Макарова) производится в следующем п</w:t>
      </w:r>
      <w:r w:rsidRPr="0069466B">
        <w:rPr>
          <w:rFonts w:ascii="Arial" w:hAnsi="Arial" w:cs="Arial"/>
          <w:b/>
          <w:bCs/>
          <w:sz w:val="28"/>
          <w:szCs w:val="28"/>
        </w:rPr>
        <w:t>о</w:t>
      </w:r>
      <w:r w:rsidRPr="0069466B">
        <w:rPr>
          <w:rFonts w:ascii="Arial" w:hAnsi="Arial" w:cs="Arial"/>
          <w:b/>
          <w:bCs/>
          <w:sz w:val="28"/>
          <w:szCs w:val="28"/>
        </w:rPr>
        <w:t>рядке:</w:t>
      </w:r>
    </w:p>
    <w:p w14:paraId="6145E81A" w14:textId="77777777" w:rsidR="0069466B" w:rsidRPr="0069466B" w:rsidRDefault="0069466B" w:rsidP="0069466B">
      <w:pPr>
        <w:tabs>
          <w:tab w:val="left" w:pos="900"/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 xml:space="preserve">1. Отделить затвор, отвинтить винт рукоятки, </w:t>
      </w:r>
      <w:r w:rsidRPr="0069466B">
        <w:rPr>
          <w:rFonts w:ascii="Arial" w:hAnsi="Arial" w:cs="Arial"/>
          <w:sz w:val="28"/>
          <w:szCs w:val="28"/>
        </w:rPr>
        <w:t>отделить рукоятку от ра</w:t>
      </w:r>
      <w:r w:rsidRPr="0069466B">
        <w:rPr>
          <w:rFonts w:ascii="Arial" w:hAnsi="Arial" w:cs="Arial"/>
          <w:sz w:val="28"/>
          <w:szCs w:val="28"/>
        </w:rPr>
        <w:t>м</w:t>
      </w:r>
      <w:r w:rsidRPr="0069466B">
        <w:rPr>
          <w:rFonts w:ascii="Arial" w:hAnsi="Arial" w:cs="Arial"/>
          <w:sz w:val="28"/>
          <w:szCs w:val="28"/>
        </w:rPr>
        <w:t xml:space="preserve">ки, </w:t>
      </w:r>
      <w:r w:rsidRPr="0069466B">
        <w:rPr>
          <w:rFonts w:ascii="Arial" w:hAnsi="Arial" w:cs="Arial"/>
          <w:bCs/>
          <w:sz w:val="28"/>
          <w:szCs w:val="28"/>
        </w:rPr>
        <w:t>снять возвратную пружину</w:t>
      </w:r>
    </w:p>
    <w:p w14:paraId="51E60569" w14:textId="77777777" w:rsidR="0069466B" w:rsidRPr="0069466B" w:rsidRDefault="0069466B" w:rsidP="0069466B">
      <w:pPr>
        <w:tabs>
          <w:tab w:val="left" w:pos="900"/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2. Выключить предохранитель (если таковой имеется), отвести спуск</w:t>
      </w:r>
      <w:r w:rsidRPr="0069466B">
        <w:rPr>
          <w:rFonts w:ascii="Arial" w:hAnsi="Arial" w:cs="Arial"/>
          <w:bCs/>
          <w:sz w:val="28"/>
          <w:szCs w:val="28"/>
        </w:rPr>
        <w:t>о</w:t>
      </w:r>
      <w:r w:rsidRPr="0069466B">
        <w:rPr>
          <w:rFonts w:ascii="Arial" w:hAnsi="Arial" w:cs="Arial"/>
          <w:bCs/>
          <w:sz w:val="28"/>
          <w:szCs w:val="28"/>
        </w:rPr>
        <w:t xml:space="preserve">вую скобу вниз и влево, отделить затвор от рамки, поставить спусковую скобу на место, снять со ствола возвратную пружину  </w:t>
      </w:r>
    </w:p>
    <w:p w14:paraId="006A706E" w14:textId="77777777" w:rsidR="0069466B" w:rsidRPr="0069466B" w:rsidRDefault="0069466B" w:rsidP="0069466B">
      <w:pPr>
        <w:tabs>
          <w:tab w:val="left" w:pos="900"/>
          <w:tab w:val="left" w:pos="993"/>
        </w:tabs>
        <w:suppressAutoHyphens/>
        <w:autoSpaceDE w:val="0"/>
        <w:ind w:firstLine="360"/>
        <w:jc w:val="both"/>
        <w:rPr>
          <w:rFonts w:ascii="Arial" w:hAnsi="Arial" w:cs="Arial"/>
          <w:bCs/>
          <w:sz w:val="28"/>
          <w:szCs w:val="28"/>
        </w:rPr>
      </w:pPr>
      <w:r w:rsidRPr="0069466B">
        <w:rPr>
          <w:rFonts w:ascii="Arial" w:hAnsi="Arial" w:cs="Arial"/>
          <w:bCs/>
          <w:sz w:val="28"/>
          <w:szCs w:val="28"/>
        </w:rPr>
        <w:t>3. Извлечь магазин из основания рукоятки, выключить предохра</w:t>
      </w:r>
      <w:r w:rsidRPr="0069466B">
        <w:rPr>
          <w:rFonts w:ascii="Arial" w:hAnsi="Arial" w:cs="Arial"/>
          <w:bCs/>
          <w:sz w:val="28"/>
          <w:szCs w:val="28"/>
        </w:rPr>
        <w:softHyphen/>
        <w:t>нитель (если таковой имеется), убедиться в отсутствии патрона в патроннике, отв</w:t>
      </w:r>
      <w:r w:rsidRPr="0069466B">
        <w:rPr>
          <w:rFonts w:ascii="Arial" w:hAnsi="Arial" w:cs="Arial"/>
          <w:bCs/>
          <w:sz w:val="28"/>
          <w:szCs w:val="28"/>
        </w:rPr>
        <w:t>е</w:t>
      </w:r>
      <w:r w:rsidRPr="0069466B">
        <w:rPr>
          <w:rFonts w:ascii="Arial" w:hAnsi="Arial" w:cs="Arial"/>
          <w:bCs/>
          <w:sz w:val="28"/>
          <w:szCs w:val="28"/>
        </w:rPr>
        <w:t>сти спусковую скобу вниз и влево, отделить затвор от рамки, поставить спусковую скобу на место, снять со ствола возвратную пружину</w:t>
      </w:r>
    </w:p>
    <w:p w14:paraId="0E67D2E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3</w:t>
      </w:r>
    </w:p>
    <w:p w14:paraId="49F9A392" w14:textId="6318F579" w:rsidR="0069466B" w:rsidRDefault="0069466B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4F8E1453" w14:textId="18AE872D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7A8486B6" w14:textId="4930EB41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74BDEF42" w14:textId="35909E3B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0812FC9A" w14:textId="5B715824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264F3FC3" w14:textId="494DD7C8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4A5BF97C" w14:textId="457EDE1E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2F1BF719" w14:textId="5EE33786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4DD5E76C" w14:textId="221BE89D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23B7825D" w14:textId="5210ED85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6E74E8F2" w14:textId="16197FC2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6B46E20E" w14:textId="195B3637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5B3B8AA9" w14:textId="16435575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303217BC" w14:textId="0CC563E9" w:rsidR="00595FF7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0B96A89B" w14:textId="77777777" w:rsidR="00595FF7" w:rsidRPr="0069466B" w:rsidRDefault="00595FF7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0905030A" w14:textId="77777777" w:rsidR="0069466B" w:rsidRPr="0069466B" w:rsidRDefault="0069466B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205258CC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eastAsia="Times New Roman" w:cs="Arial"/>
          <w:kern w:val="0"/>
        </w:rPr>
      </w:pPr>
      <w:r w:rsidRPr="0069466B">
        <w:rPr>
          <w:rFonts w:eastAsia="Times New Roman" w:cs="Arial"/>
          <w:kern w:val="0"/>
        </w:rPr>
        <w:lastRenderedPageBreak/>
        <w:t>2.16. Отдачей оружия называется:</w:t>
      </w:r>
    </w:p>
    <w:p w14:paraId="12254C80" w14:textId="77777777" w:rsidR="0069466B" w:rsidRPr="0069466B" w:rsidRDefault="0069466B" w:rsidP="0069466B">
      <w:pPr>
        <w:tabs>
          <w:tab w:val="left" w:pos="993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Подбрасывание ствола оружия в вертикальной плоскости при выстр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ле</w:t>
      </w:r>
    </w:p>
    <w:p w14:paraId="3BF47B6E" w14:textId="77777777" w:rsidR="0069466B" w:rsidRPr="0069466B" w:rsidRDefault="0069466B" w:rsidP="0069466B">
      <w:pPr>
        <w:tabs>
          <w:tab w:val="left" w:pos="851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Движение ствола и связанных с ним деталей оружия в сторону, пр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тивоположную движению снаряда (пули) во время выстрела</w:t>
      </w:r>
    </w:p>
    <w:p w14:paraId="2D2FF5E4" w14:textId="77777777" w:rsidR="0069466B" w:rsidRPr="0069466B" w:rsidRDefault="0069466B" w:rsidP="0069466B">
      <w:pPr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Передача разряженного и поставленного на предохранитель оружия инструктору (руководителю стрельбы) по окончании стрельб  </w:t>
      </w:r>
    </w:p>
    <w:p w14:paraId="23F8F7E2" w14:textId="12AEA5EE" w:rsid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2</w:t>
      </w:r>
    </w:p>
    <w:p w14:paraId="512066EA" w14:textId="77777777" w:rsidR="00595FF7" w:rsidRPr="0069466B" w:rsidRDefault="00595FF7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</w:p>
    <w:p w14:paraId="214A5A97" w14:textId="77777777" w:rsidR="0069466B" w:rsidRPr="0069466B" w:rsidRDefault="0069466B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3C822341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2.17. Согласно рекомендациям предприятий-производителей после стрельбы из пистолетов (револьверов) газовыми патронами их чистка производится:</w:t>
      </w:r>
    </w:p>
    <w:p w14:paraId="678F4AA1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Сухой тканью</w:t>
      </w:r>
    </w:p>
    <w:p w14:paraId="7F2EF068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Тканью, смоченной спиртом или спиртовым раствором</w:t>
      </w:r>
    </w:p>
    <w:p w14:paraId="46C9B187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Тканью, смоченной ружейной смазкой</w:t>
      </w:r>
    </w:p>
    <w:p w14:paraId="42AC69AD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2</w:t>
      </w:r>
    </w:p>
    <w:p w14:paraId="6B5EDF52" w14:textId="77777777" w:rsidR="0069466B" w:rsidRPr="0069466B" w:rsidRDefault="0069466B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120" w:lineRule="auto"/>
        <w:ind w:left="0" w:firstLine="360"/>
        <w:rPr>
          <w:rFonts w:ascii="Arial" w:hAnsi="Arial" w:cs="Arial"/>
          <w:b/>
          <w:sz w:val="28"/>
          <w:szCs w:val="28"/>
        </w:rPr>
      </w:pPr>
    </w:p>
    <w:p w14:paraId="31AA45F3" w14:textId="77777777" w:rsidR="0069466B" w:rsidRPr="0069466B" w:rsidRDefault="0069466B" w:rsidP="0069466B">
      <w:pPr>
        <w:pStyle w:val="af7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after="0" w:line="240" w:lineRule="auto"/>
        <w:ind w:left="0" w:firstLine="360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2.18. Смазку оружия положено производить:</w:t>
      </w:r>
    </w:p>
    <w:p w14:paraId="6C4A4A2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Одновременно с чисткой</w:t>
      </w:r>
    </w:p>
    <w:p w14:paraId="790C847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По истечении 10 минут после чистки</w:t>
      </w:r>
    </w:p>
    <w:p w14:paraId="7042236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Немедленно после чистки</w:t>
      </w:r>
    </w:p>
    <w:p w14:paraId="345497A8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3</w:t>
      </w:r>
    </w:p>
    <w:p w14:paraId="2C4AEA44" w14:textId="77777777" w:rsidR="0069466B" w:rsidRPr="0069466B" w:rsidRDefault="0069466B" w:rsidP="0069466B">
      <w:pPr>
        <w:tabs>
          <w:tab w:val="left" w:pos="1134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</w:p>
    <w:p w14:paraId="5109EB33" w14:textId="77777777" w:rsidR="0069466B" w:rsidRPr="0069466B" w:rsidRDefault="0069466B" w:rsidP="0069466B">
      <w:pPr>
        <w:tabs>
          <w:tab w:val="left" w:pos="1134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t>2.19. Для эффективного поражения цели предполагается ведение огня (в зависимости от дистанции):</w:t>
      </w:r>
    </w:p>
    <w:p w14:paraId="0490DBB9" w14:textId="77777777" w:rsidR="0069466B" w:rsidRPr="0069466B" w:rsidRDefault="0069466B" w:rsidP="0069466B">
      <w:pPr>
        <w:tabs>
          <w:tab w:val="left" w:pos="720"/>
          <w:tab w:val="left" w:pos="851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На дистанции, не превышающей рекомендуемую для данного оружия</w:t>
      </w:r>
    </w:p>
    <w:p w14:paraId="4449F3AA" w14:textId="77777777" w:rsidR="0069466B" w:rsidRPr="0069466B" w:rsidRDefault="0069466B" w:rsidP="0069466B">
      <w:pPr>
        <w:tabs>
          <w:tab w:val="left" w:pos="720"/>
          <w:tab w:val="left" w:pos="851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На любой дистанции (в том числе и превышающей рекомендуемую для данного оружия)</w:t>
      </w:r>
    </w:p>
    <w:p w14:paraId="6415A815" w14:textId="77777777" w:rsidR="0069466B" w:rsidRPr="0069466B" w:rsidRDefault="0069466B" w:rsidP="0069466B">
      <w:pPr>
        <w:tabs>
          <w:tab w:val="left" w:pos="720"/>
          <w:tab w:val="left" w:pos="851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На дистанции, не превышающей максимальную дальность полета п</w:t>
      </w:r>
      <w:r w:rsidRPr="0069466B">
        <w:rPr>
          <w:rFonts w:ascii="Arial" w:hAnsi="Arial" w:cs="Arial"/>
          <w:sz w:val="28"/>
          <w:szCs w:val="28"/>
        </w:rPr>
        <w:t>у</w:t>
      </w:r>
      <w:r w:rsidRPr="0069466B">
        <w:rPr>
          <w:rFonts w:ascii="Arial" w:hAnsi="Arial" w:cs="Arial"/>
          <w:sz w:val="28"/>
          <w:szCs w:val="28"/>
        </w:rPr>
        <w:t>ли из данного оружия</w:t>
      </w:r>
    </w:p>
    <w:p w14:paraId="2DDE19F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3C975853" w14:textId="2DCEF64F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02FE41F3" w14:textId="77777777" w:rsidR="00595FF7" w:rsidRPr="0069466B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bCs/>
          <w:sz w:val="28"/>
          <w:szCs w:val="28"/>
        </w:rPr>
      </w:pPr>
    </w:p>
    <w:p w14:paraId="15242D1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bCs/>
          <w:sz w:val="28"/>
          <w:szCs w:val="28"/>
        </w:rPr>
        <w:lastRenderedPageBreak/>
        <w:t>2.20. Меры безопасности при проведении на стрелковых объектах специальных упражнений (связанных с поворотами, разворотами, к</w:t>
      </w:r>
      <w:r w:rsidRPr="0069466B">
        <w:rPr>
          <w:rFonts w:ascii="Arial" w:hAnsi="Arial" w:cs="Arial"/>
          <w:b/>
          <w:bCs/>
          <w:sz w:val="28"/>
          <w:szCs w:val="28"/>
        </w:rPr>
        <w:t>у</w:t>
      </w:r>
      <w:r w:rsidRPr="0069466B">
        <w:rPr>
          <w:rFonts w:ascii="Arial" w:hAnsi="Arial" w:cs="Arial"/>
          <w:b/>
          <w:bCs/>
          <w:sz w:val="28"/>
          <w:szCs w:val="28"/>
        </w:rPr>
        <w:t>вырками, перекатами и т.п.) предполагают:</w:t>
      </w:r>
    </w:p>
    <w:p w14:paraId="27E28307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Обязательное применение оружия, предназначенного для подразде</w:t>
      </w:r>
      <w:r w:rsidRPr="0069466B">
        <w:rPr>
          <w:rFonts w:ascii="Arial" w:hAnsi="Arial" w:cs="Arial"/>
          <w:sz w:val="28"/>
          <w:szCs w:val="28"/>
        </w:rPr>
        <w:softHyphen/>
        <w:t xml:space="preserve">лений специального назначения </w:t>
      </w:r>
    </w:p>
    <w:p w14:paraId="37C97BC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Нахождение оружия на предохранителе вплоть до момента открытия огня, направление оружия и производство выстрелов только по мишеням, установленным перед </w:t>
      </w:r>
      <w:proofErr w:type="spellStart"/>
      <w:r w:rsidRPr="0069466B">
        <w:rPr>
          <w:rFonts w:ascii="Arial" w:hAnsi="Arial" w:cs="Arial"/>
          <w:sz w:val="28"/>
          <w:szCs w:val="28"/>
        </w:rPr>
        <w:t>пулеприемником</w:t>
      </w:r>
      <w:proofErr w:type="spellEnd"/>
      <w:r w:rsidRPr="0069466B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69466B">
        <w:rPr>
          <w:rFonts w:ascii="Arial" w:hAnsi="Arial" w:cs="Arial"/>
          <w:sz w:val="28"/>
          <w:szCs w:val="28"/>
        </w:rPr>
        <w:t>пулеприемниками</w:t>
      </w:r>
      <w:proofErr w:type="spellEnd"/>
      <w:r w:rsidRPr="0069466B">
        <w:rPr>
          <w:rFonts w:ascii="Arial" w:hAnsi="Arial" w:cs="Arial"/>
          <w:sz w:val="28"/>
          <w:szCs w:val="28"/>
        </w:rPr>
        <w:t>)</w:t>
      </w:r>
    </w:p>
    <w:p w14:paraId="479F8CF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Надежное удержание оружия при передвижениях, без каких-либо д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полнительных требований</w:t>
      </w:r>
    </w:p>
    <w:p w14:paraId="4EF0A91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194AA4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2.21. Для временного прекращения стрельбы в тире (на стрельб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ще) подается команда:</w:t>
      </w:r>
    </w:p>
    <w:p w14:paraId="3F546EF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«Оружие к осмотру» </w:t>
      </w:r>
    </w:p>
    <w:p w14:paraId="253183B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«Разряжай»</w:t>
      </w:r>
    </w:p>
    <w:p w14:paraId="77962F0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«Стой» </w:t>
      </w:r>
    </w:p>
    <w:p w14:paraId="5797514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6315BE9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543CE69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2.22. Действия по временному прекращению стрельбы в тире (на стрельбище) или в ходе применения оружия гражданином в ситуациях необходимой обороны или крайней необходимости:</w:t>
      </w:r>
    </w:p>
    <w:p w14:paraId="3F66285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Прекратить нажим на хвост спускового крючка; извлечь магазин (для оружия, имеющего магазин), произвести контрольный спуск курка (в усл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виях безопасности по направлению возможного выстрела), включить пред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хранитель (если таковой имеется)</w:t>
      </w:r>
    </w:p>
    <w:p w14:paraId="4D272989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Прекратить нажим на хвост спускового крючка; включить предохр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нитель (если таковой имеется); при необходимости – перезарядить оружие</w:t>
      </w:r>
    </w:p>
    <w:p w14:paraId="72715DF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Прекратить нажим на хвост спускового крючка; извлечь магазин (для оружия, имеющего магазин), произвести контрольный спуск курка (в усл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виях безопасности по направлению возможного выстрела)</w:t>
      </w:r>
    </w:p>
    <w:p w14:paraId="022F780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721B376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</w:p>
    <w:p w14:paraId="1928FBA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2.23. В случае неполного израсходования патронов в тире (на стрельбище) подается команда:</w:t>
      </w:r>
    </w:p>
    <w:p w14:paraId="544B1E0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«Оружие к осмотру» </w:t>
      </w:r>
    </w:p>
    <w:p w14:paraId="60CC66C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«Разряжай»</w:t>
      </w:r>
    </w:p>
    <w:p w14:paraId="1C90F2BC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3. «Стой» </w:t>
      </w:r>
    </w:p>
    <w:p w14:paraId="7FBCE07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BFC7B6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</w:p>
    <w:p w14:paraId="70177C47" w14:textId="77777777" w:rsidR="0069466B" w:rsidRPr="0069466B" w:rsidRDefault="0069466B" w:rsidP="0069466B">
      <w:pPr>
        <w:tabs>
          <w:tab w:val="left" w:pos="720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2.24. Действия при завершении стрельбы в тире (на стрел</w:t>
      </w:r>
      <w:r w:rsidRPr="0069466B">
        <w:rPr>
          <w:rFonts w:ascii="Arial" w:hAnsi="Arial" w:cs="Arial"/>
          <w:b/>
          <w:sz w:val="28"/>
          <w:szCs w:val="28"/>
        </w:rPr>
        <w:t>ь</w:t>
      </w:r>
      <w:r w:rsidRPr="0069466B">
        <w:rPr>
          <w:rFonts w:ascii="Arial" w:hAnsi="Arial" w:cs="Arial"/>
          <w:b/>
          <w:sz w:val="28"/>
          <w:szCs w:val="28"/>
        </w:rPr>
        <w:t>бище):</w:t>
      </w:r>
    </w:p>
    <w:p w14:paraId="5007A9C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Прекратить нажим на хвост спускового крючка, включить предохр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нитель (если таковой имеется), в случае неполного израсходования патронов по команде «Разряжай» разрядить оружие (согласно правилам, установле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ным для данного оружия), далее произвести контрольный спуск курка (в условиях безопасности по направлению возможного выстр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ла)</w:t>
      </w:r>
    </w:p>
    <w:p w14:paraId="5109060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Прекратить нажим на хвост спускового крючка; включить предохр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нитель (если таковой имеется)</w:t>
      </w:r>
    </w:p>
    <w:p w14:paraId="6239AA2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Прекратить нажим на хвост спускового крючка, включить предохр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нитель (если таковой имеется), в случае неполного израсходования патронов по команде «Разряжай» разрядить оружие (согласно правилам, установле</w:t>
      </w:r>
      <w:r w:rsidRPr="0069466B">
        <w:rPr>
          <w:rFonts w:ascii="Arial" w:hAnsi="Arial" w:cs="Arial"/>
          <w:sz w:val="28"/>
          <w:szCs w:val="28"/>
        </w:rPr>
        <w:t>н</w:t>
      </w:r>
      <w:r w:rsidRPr="0069466B">
        <w:rPr>
          <w:rFonts w:ascii="Arial" w:hAnsi="Arial" w:cs="Arial"/>
          <w:sz w:val="28"/>
          <w:szCs w:val="28"/>
        </w:rPr>
        <w:t>ным для данного оружия); далее действовать по командам «Оружие – к осмотру» и «Отбой»</w:t>
      </w:r>
    </w:p>
    <w:p w14:paraId="5941E2C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4FA4C341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 xml:space="preserve">2.25. </w:t>
      </w:r>
      <w:r w:rsidRPr="0069466B">
        <w:rPr>
          <w:rFonts w:ascii="Arial" w:hAnsi="Arial" w:cs="Arial"/>
          <w:b/>
          <w:bCs/>
          <w:sz w:val="28"/>
          <w:szCs w:val="28"/>
        </w:rPr>
        <w:t>Действия с пистолетом при получении в тире (на стрельбище) команды «Оружие – к осмотру»:</w:t>
      </w:r>
    </w:p>
    <w:p w14:paraId="7EE376D7" w14:textId="77777777" w:rsidR="0069466B" w:rsidRPr="0069466B" w:rsidRDefault="0069466B" w:rsidP="0069466B">
      <w:pPr>
        <w:tabs>
          <w:tab w:val="left" w:pos="7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Извлечь магазин, предъявить оружие к осмотру (в положении «на з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творной задержке») с приложенным сбоку (под большой палец правой руки) магазином. После осмотра оружия руководителем стрельбы (по команде «осмотрено») поставить оружие на предохранитель; магазин вставить в о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>нование рукоятки, и в зависимости от доведенных условий стрельбы - вл</w:t>
      </w:r>
      <w:r w:rsidRPr="0069466B">
        <w:rPr>
          <w:rFonts w:ascii="Arial" w:hAnsi="Arial" w:cs="Arial"/>
          <w:sz w:val="28"/>
          <w:szCs w:val="28"/>
        </w:rPr>
        <w:t>о</w:t>
      </w:r>
      <w:r w:rsidRPr="0069466B">
        <w:rPr>
          <w:rFonts w:ascii="Arial" w:hAnsi="Arial" w:cs="Arial"/>
          <w:sz w:val="28"/>
          <w:szCs w:val="28"/>
        </w:rPr>
        <w:t>жить пистолет в кобуру или поместить его на стойку (столик) стре</w:t>
      </w:r>
      <w:r w:rsidRPr="0069466B">
        <w:rPr>
          <w:rFonts w:ascii="Arial" w:hAnsi="Arial" w:cs="Arial"/>
          <w:sz w:val="28"/>
          <w:szCs w:val="28"/>
        </w:rPr>
        <w:t>л</w:t>
      </w:r>
      <w:r w:rsidRPr="0069466B">
        <w:rPr>
          <w:rFonts w:ascii="Arial" w:hAnsi="Arial" w:cs="Arial"/>
          <w:sz w:val="28"/>
          <w:szCs w:val="28"/>
        </w:rPr>
        <w:t>ка</w:t>
      </w:r>
    </w:p>
    <w:p w14:paraId="77531B53" w14:textId="77777777" w:rsidR="0069466B" w:rsidRPr="0069466B" w:rsidRDefault="0069466B" w:rsidP="0069466B">
      <w:pPr>
        <w:tabs>
          <w:tab w:val="left" w:pos="7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Извлечь магазин, предъявить оружие к осмотру (в положении «на з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 xml:space="preserve">творной задержке») с приложенным сбоку (под большой палец правой руки) магазином. После осмотра оружия руководителем стрельбы (по команде «осмотрено») снять с затворной задержки, произвести контрольный спуск курка, поставить оружие на предохранитель; магазин вставить в </w:t>
      </w:r>
      <w:r w:rsidRPr="0069466B">
        <w:rPr>
          <w:rFonts w:ascii="Arial" w:hAnsi="Arial" w:cs="Arial"/>
          <w:sz w:val="28"/>
          <w:szCs w:val="28"/>
        </w:rPr>
        <w:lastRenderedPageBreak/>
        <w:t>основание рукоятки, и в зависимости от доведенных условий стрельбы - вложить п</w:t>
      </w:r>
      <w:r w:rsidRPr="0069466B">
        <w:rPr>
          <w:rFonts w:ascii="Arial" w:hAnsi="Arial" w:cs="Arial"/>
          <w:sz w:val="28"/>
          <w:szCs w:val="28"/>
        </w:rPr>
        <w:t>и</w:t>
      </w:r>
      <w:r w:rsidRPr="0069466B">
        <w:rPr>
          <w:rFonts w:ascii="Arial" w:hAnsi="Arial" w:cs="Arial"/>
          <w:sz w:val="28"/>
          <w:szCs w:val="28"/>
        </w:rPr>
        <w:t xml:space="preserve">столет в кобуру или поместить его на стойку (столик) стрелка </w:t>
      </w:r>
    </w:p>
    <w:p w14:paraId="4A4C3DDB" w14:textId="77777777" w:rsidR="0069466B" w:rsidRPr="0069466B" w:rsidRDefault="0069466B" w:rsidP="0069466B">
      <w:pPr>
        <w:tabs>
          <w:tab w:val="left" w:pos="720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Извлечь магазин, предъявить оружие к осмотру (в положении «на з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творной задер</w:t>
      </w:r>
      <w:r w:rsidRPr="0069466B">
        <w:rPr>
          <w:rFonts w:ascii="Arial" w:hAnsi="Arial" w:cs="Arial"/>
          <w:sz w:val="28"/>
          <w:szCs w:val="28"/>
        </w:rPr>
        <w:t>ж</w:t>
      </w:r>
      <w:r w:rsidRPr="0069466B">
        <w:rPr>
          <w:rFonts w:ascii="Arial" w:hAnsi="Arial" w:cs="Arial"/>
          <w:sz w:val="28"/>
          <w:szCs w:val="28"/>
        </w:rPr>
        <w:t>ке») с приложенным сбоку (под большой палец правой руки) магазином. После осмотра оружия руководителем стрельбы (по команде «осмотрено») снять с затворной задержки, произвести контрольный спуск курка, пост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 xml:space="preserve">вить оружие на предохранитель </w:t>
      </w:r>
    </w:p>
    <w:p w14:paraId="69EDDA64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4E01461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b/>
          <w:sz w:val="28"/>
          <w:szCs w:val="28"/>
        </w:rPr>
      </w:pPr>
    </w:p>
    <w:p w14:paraId="037AB638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2.26. Команда «Отбой» подается в тире (на стрельбище):</w:t>
      </w:r>
    </w:p>
    <w:p w14:paraId="15AD21D1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Перед началом осмотра оружия стреляющих</w:t>
      </w:r>
    </w:p>
    <w:p w14:paraId="2DF70D7E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После завершения осмотра оружия у всей смены стреляющих </w:t>
      </w:r>
    </w:p>
    <w:p w14:paraId="79CD67F2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После завершения осмотра оружия каждого отдельного стрелка в смене</w:t>
      </w:r>
    </w:p>
    <w:p w14:paraId="5819B290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CE41DB2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0654184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333EA67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2.27. По команде «Отбой», подаваемой в тире (на стрельбище):</w:t>
      </w:r>
    </w:p>
    <w:p w14:paraId="59B45B5E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Все действия с оружием прекращаются</w:t>
      </w:r>
    </w:p>
    <w:p w14:paraId="7721F8D7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Не допускаются никакие действия с оружием, кроме действий по его </w:t>
      </w:r>
      <w:proofErr w:type="spellStart"/>
      <w:r w:rsidRPr="0069466B">
        <w:rPr>
          <w:rFonts w:ascii="Arial" w:hAnsi="Arial" w:cs="Arial"/>
          <w:sz w:val="28"/>
          <w:szCs w:val="28"/>
        </w:rPr>
        <w:t>разряж</w:t>
      </w:r>
      <w:r w:rsidRPr="0069466B">
        <w:rPr>
          <w:rFonts w:ascii="Arial" w:hAnsi="Arial" w:cs="Arial"/>
          <w:sz w:val="28"/>
          <w:szCs w:val="28"/>
        </w:rPr>
        <w:t>а</w:t>
      </w:r>
      <w:r w:rsidRPr="0069466B">
        <w:rPr>
          <w:rFonts w:ascii="Arial" w:hAnsi="Arial" w:cs="Arial"/>
          <w:sz w:val="28"/>
          <w:szCs w:val="28"/>
        </w:rPr>
        <w:t>нию</w:t>
      </w:r>
      <w:proofErr w:type="spellEnd"/>
      <w:r w:rsidRPr="0069466B">
        <w:rPr>
          <w:rFonts w:ascii="Arial" w:hAnsi="Arial" w:cs="Arial"/>
          <w:sz w:val="28"/>
          <w:szCs w:val="28"/>
        </w:rPr>
        <w:t xml:space="preserve"> </w:t>
      </w:r>
    </w:p>
    <w:p w14:paraId="6D544C2F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допускаются никакие действия с оружием, кроме действий по его осмо</w:t>
      </w:r>
      <w:r w:rsidRPr="0069466B">
        <w:rPr>
          <w:rFonts w:ascii="Arial" w:hAnsi="Arial" w:cs="Arial"/>
          <w:sz w:val="28"/>
          <w:szCs w:val="28"/>
        </w:rPr>
        <w:t>т</w:t>
      </w:r>
      <w:r w:rsidRPr="0069466B">
        <w:rPr>
          <w:rFonts w:ascii="Arial" w:hAnsi="Arial" w:cs="Arial"/>
          <w:sz w:val="28"/>
          <w:szCs w:val="28"/>
        </w:rPr>
        <w:t xml:space="preserve">ру </w:t>
      </w:r>
    </w:p>
    <w:p w14:paraId="55FB9F7C" w14:textId="77777777" w:rsidR="0069466B" w:rsidRPr="0069466B" w:rsidRDefault="0069466B" w:rsidP="0069466B">
      <w:pPr>
        <w:tabs>
          <w:tab w:val="left" w:pos="1080"/>
        </w:tabs>
        <w:suppressAutoHyphens/>
        <w:ind w:right="-57"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31222DF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jc w:val="both"/>
        <w:rPr>
          <w:rFonts w:ascii="Arial" w:hAnsi="Arial" w:cs="Arial"/>
          <w:b/>
          <w:sz w:val="28"/>
          <w:szCs w:val="28"/>
        </w:rPr>
      </w:pPr>
    </w:p>
    <w:p w14:paraId="074B29D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2.28. Действия с оружием по завершении его применения граждан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ном в ситуациях необходимой обороны или крайней необходимости (до пр</w:t>
      </w:r>
      <w:r w:rsidRPr="0069466B">
        <w:rPr>
          <w:rFonts w:ascii="Arial" w:hAnsi="Arial" w:cs="Arial"/>
          <w:b/>
          <w:sz w:val="28"/>
          <w:szCs w:val="28"/>
        </w:rPr>
        <w:t>и</w:t>
      </w:r>
      <w:r w:rsidRPr="0069466B">
        <w:rPr>
          <w:rFonts w:ascii="Arial" w:hAnsi="Arial" w:cs="Arial"/>
          <w:b/>
          <w:sz w:val="28"/>
          <w:szCs w:val="28"/>
        </w:rPr>
        <w:t>бытия правоохранительных органов):</w:t>
      </w:r>
    </w:p>
    <w:p w14:paraId="6991CCC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Прекратить нажим на хвост спускового крючка, и не ставя оружие на предохранитель, дождаться указаний представителей правоохранительных органов</w:t>
      </w:r>
    </w:p>
    <w:p w14:paraId="196A427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Прекратить нажим на хвост спускового крючка, разрядить оружие, включить предохранитель (если таковой имеется), убрать оружие в кобуру (для тех видов оружия, ношение которых осуществляется в кобуре) </w:t>
      </w:r>
    </w:p>
    <w:p w14:paraId="1C859ED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 xml:space="preserve">3. Прекратить нажим на хвост спускового крючка; не разряжая оружие, включить предохранитель (если таковой имеется), убрать оружие в кобуру (для тех видов оружия, ношение которых осуществляется в кобуре) </w:t>
      </w:r>
    </w:p>
    <w:p w14:paraId="4D2B410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0F6A4F63" w14:textId="77777777" w:rsidR="0069466B" w:rsidRPr="0069466B" w:rsidRDefault="0069466B" w:rsidP="0069466B">
      <w:pPr>
        <w:pStyle w:val="ConsPlusNormal"/>
        <w:widowControl/>
        <w:spacing w:line="120" w:lineRule="auto"/>
        <w:ind w:firstLine="360"/>
        <w:jc w:val="both"/>
        <w:rPr>
          <w:sz w:val="28"/>
          <w:szCs w:val="28"/>
        </w:rPr>
      </w:pPr>
    </w:p>
    <w:p w14:paraId="7C74320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2.29. Тактика действий вооруженного обороняющегося</w:t>
      </w:r>
      <w:r w:rsidRPr="0069466B">
        <w:rPr>
          <w:rFonts w:ascii="Arial" w:hAnsi="Arial" w:cs="Arial"/>
          <w:sz w:val="28"/>
          <w:szCs w:val="28"/>
        </w:rPr>
        <w:t xml:space="preserve"> </w:t>
      </w:r>
      <w:r w:rsidRPr="0069466B">
        <w:rPr>
          <w:rFonts w:ascii="Arial" w:hAnsi="Arial" w:cs="Arial"/>
          <w:b/>
          <w:sz w:val="28"/>
          <w:szCs w:val="28"/>
        </w:rPr>
        <w:t>при агре</w:t>
      </w:r>
      <w:r w:rsidRPr="0069466B">
        <w:rPr>
          <w:rFonts w:ascii="Arial" w:hAnsi="Arial" w:cs="Arial"/>
          <w:b/>
          <w:sz w:val="28"/>
          <w:szCs w:val="28"/>
        </w:rPr>
        <w:t>с</w:t>
      </w:r>
      <w:r w:rsidRPr="0069466B">
        <w:rPr>
          <w:rFonts w:ascii="Arial" w:hAnsi="Arial" w:cs="Arial"/>
          <w:b/>
          <w:sz w:val="28"/>
          <w:szCs w:val="28"/>
        </w:rPr>
        <w:t>сивном поведении большой группы людей предполагает:</w:t>
      </w:r>
    </w:p>
    <w:p w14:paraId="10AFFEB4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Применять оружие сразу, не пытаясь покинуть место конфликта или нейтрализовать конфликт </w:t>
      </w:r>
    </w:p>
    <w:p w14:paraId="4ACAEFDE" w14:textId="77777777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 Покинуть место конфликта, при невозможности этого попытаться нейтрализовать агрессию путем переговоров; принимать решение на прим</w:t>
      </w:r>
      <w:r w:rsidRPr="0069466B">
        <w:rPr>
          <w:rFonts w:ascii="Arial" w:hAnsi="Arial" w:cs="Arial"/>
          <w:sz w:val="28"/>
          <w:szCs w:val="28"/>
        </w:rPr>
        <w:t>е</w:t>
      </w:r>
      <w:r w:rsidRPr="0069466B">
        <w:rPr>
          <w:rFonts w:ascii="Arial" w:hAnsi="Arial" w:cs="Arial"/>
          <w:sz w:val="28"/>
          <w:szCs w:val="28"/>
        </w:rPr>
        <w:t>нение оружие только с учетом целесообразности его применения</w:t>
      </w:r>
    </w:p>
    <w:p w14:paraId="6661057E" w14:textId="277DEA70" w:rsidR="0069466B" w:rsidRPr="0069466B" w:rsidRDefault="0069466B" w:rsidP="0069466B">
      <w:pPr>
        <w:tabs>
          <w:tab w:val="left" w:pos="1080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 В указанной ситуации не применять оружие ни при каких обстоятельствах</w:t>
      </w:r>
    </w:p>
    <w:p w14:paraId="331C978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AEEE1D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695A412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2.30. Тактика действий при наличии на траектории стрельбы тр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тьих лиц, не участвующих в нападении:</w:t>
      </w:r>
    </w:p>
    <w:p w14:paraId="4683605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pacing w:val="-2"/>
          <w:sz w:val="28"/>
          <w:szCs w:val="28"/>
        </w:rPr>
      </w:pPr>
      <w:r w:rsidRPr="0069466B">
        <w:rPr>
          <w:rFonts w:ascii="Arial" w:hAnsi="Arial" w:cs="Arial"/>
          <w:spacing w:val="-2"/>
          <w:sz w:val="28"/>
          <w:szCs w:val="28"/>
        </w:rPr>
        <w:t>1. Обороняющийся, сам оставаясь в неподвижности, ожидает изме</w:t>
      </w:r>
      <w:r w:rsidRPr="0069466B">
        <w:rPr>
          <w:rFonts w:ascii="Arial" w:hAnsi="Arial" w:cs="Arial"/>
          <w:spacing w:val="-2"/>
          <w:sz w:val="28"/>
          <w:szCs w:val="28"/>
        </w:rPr>
        <w:softHyphen/>
        <w:t>нения ситуации (подавая третьим лицам соответствующие команды голосом)</w:t>
      </w:r>
    </w:p>
    <w:p w14:paraId="3913F99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pacing w:val="-4"/>
          <w:sz w:val="28"/>
          <w:szCs w:val="28"/>
        </w:rPr>
      </w:pPr>
      <w:r w:rsidRPr="0069466B">
        <w:rPr>
          <w:rFonts w:ascii="Arial" w:hAnsi="Arial" w:cs="Arial"/>
          <w:spacing w:val="-4"/>
          <w:sz w:val="28"/>
          <w:szCs w:val="28"/>
        </w:rPr>
        <w:t>2. Обороняющийся перемещается в направлении (влево, вправо, вниз или вверх), обеспечивающем безопасную для третьих лиц траекторию выстрела</w:t>
      </w:r>
    </w:p>
    <w:p w14:paraId="4E5C009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Обороняющийся не отвлекается на действия, направленные на обе</w:t>
      </w:r>
      <w:r w:rsidRPr="0069466B">
        <w:rPr>
          <w:rFonts w:ascii="Arial" w:hAnsi="Arial" w:cs="Arial"/>
          <w:sz w:val="28"/>
          <w:szCs w:val="28"/>
        </w:rPr>
        <w:t>с</w:t>
      </w:r>
      <w:r w:rsidRPr="0069466B">
        <w:rPr>
          <w:rFonts w:ascii="Arial" w:hAnsi="Arial" w:cs="Arial"/>
          <w:sz w:val="28"/>
          <w:szCs w:val="28"/>
        </w:rPr>
        <w:t xml:space="preserve">печение безопасности третьих лиц </w:t>
      </w:r>
    </w:p>
    <w:p w14:paraId="3A8F3A5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23BD9F6E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spacing w:line="120" w:lineRule="auto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3C99FC8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bCs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 xml:space="preserve">2.31.  </w:t>
      </w:r>
      <w:r w:rsidRPr="0069466B">
        <w:rPr>
          <w:rFonts w:ascii="Arial" w:hAnsi="Arial" w:cs="Arial"/>
          <w:b/>
          <w:bCs/>
          <w:sz w:val="28"/>
          <w:szCs w:val="28"/>
        </w:rPr>
        <w:t>Произойдет ли выстрел, если гражданин дослал патрон в п</w:t>
      </w:r>
      <w:r w:rsidRPr="0069466B">
        <w:rPr>
          <w:rFonts w:ascii="Arial" w:hAnsi="Arial" w:cs="Arial"/>
          <w:b/>
          <w:bCs/>
          <w:sz w:val="28"/>
          <w:szCs w:val="28"/>
        </w:rPr>
        <w:t>а</w:t>
      </w:r>
      <w:r w:rsidRPr="0069466B">
        <w:rPr>
          <w:rFonts w:ascii="Arial" w:hAnsi="Arial" w:cs="Arial"/>
          <w:b/>
          <w:bCs/>
          <w:sz w:val="28"/>
          <w:szCs w:val="28"/>
        </w:rPr>
        <w:t>тронник пистолета, передернув затвор и сразу поставил его на пред</w:t>
      </w:r>
      <w:r w:rsidRPr="0069466B">
        <w:rPr>
          <w:rFonts w:ascii="Arial" w:hAnsi="Arial" w:cs="Arial"/>
          <w:b/>
          <w:bCs/>
          <w:sz w:val="28"/>
          <w:szCs w:val="28"/>
        </w:rPr>
        <w:t>о</w:t>
      </w:r>
      <w:r w:rsidRPr="0069466B">
        <w:rPr>
          <w:rFonts w:ascii="Arial" w:hAnsi="Arial" w:cs="Arial"/>
          <w:b/>
          <w:bCs/>
          <w:sz w:val="28"/>
          <w:szCs w:val="28"/>
        </w:rPr>
        <w:t>хранитель (А при этом курок сорвался с боевого взвода!)?</w:t>
      </w:r>
    </w:p>
    <w:p w14:paraId="7A7A92E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1.Произойдет, как и при любом срыве курка с боевого взвода</w:t>
      </w:r>
    </w:p>
    <w:p w14:paraId="4B626E0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2.Произойдет, но с замедлением до 30 секунд</w:t>
      </w:r>
    </w:p>
    <w:p w14:paraId="1A24C32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3.Не произойдет, пока не будет произведен повторный взвод и спуск курка при снятом предохранителе</w:t>
      </w:r>
    </w:p>
    <w:p w14:paraId="0F5FDEF4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  <w:r w:rsidRPr="0069466B">
        <w:rPr>
          <w:rFonts w:cs="Arial"/>
          <w:b w:val="0"/>
          <w:bCs w:val="0"/>
          <w:i/>
        </w:rPr>
        <w:t>3</w:t>
      </w:r>
    </w:p>
    <w:p w14:paraId="6BF8EF0F" w14:textId="77777777" w:rsidR="0069466B" w:rsidRPr="0069466B" w:rsidRDefault="0069466B" w:rsidP="0069466B">
      <w:pPr>
        <w:pStyle w:val="211"/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pacing w:before="0" w:line="240" w:lineRule="auto"/>
        <w:ind w:firstLine="360"/>
        <w:rPr>
          <w:rFonts w:cs="Arial"/>
          <w:b w:val="0"/>
          <w:bCs w:val="0"/>
          <w:i/>
        </w:rPr>
      </w:pPr>
    </w:p>
    <w:p w14:paraId="47F80A0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2.32. Что применяется в качестве дополнительной меры по обесп</w:t>
      </w:r>
      <w:r w:rsidRPr="0069466B">
        <w:rPr>
          <w:rFonts w:ascii="Arial" w:hAnsi="Arial" w:cs="Arial"/>
          <w:b/>
          <w:sz w:val="28"/>
          <w:szCs w:val="28"/>
        </w:rPr>
        <w:t>е</w:t>
      </w:r>
      <w:r w:rsidRPr="0069466B">
        <w:rPr>
          <w:rFonts w:ascii="Arial" w:hAnsi="Arial" w:cs="Arial"/>
          <w:b/>
          <w:sz w:val="28"/>
          <w:szCs w:val="28"/>
        </w:rPr>
        <w:t>чению сохранности огнестрельного короткоствольного оружия при его ношении:</w:t>
      </w:r>
    </w:p>
    <w:p w14:paraId="11A5D137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1. Использование пистолетного (револьверного) шнура (ремешка) </w:t>
      </w:r>
    </w:p>
    <w:p w14:paraId="2157EB9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 xml:space="preserve">2. Обматывание оружия изоляционной лентой </w:t>
      </w:r>
    </w:p>
    <w:p w14:paraId="44F5098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Ношение патронов отдельно от оружия</w:t>
      </w:r>
    </w:p>
    <w:p w14:paraId="077BFA9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bCs/>
          <w:i/>
          <w:sz w:val="28"/>
          <w:szCs w:val="28"/>
        </w:rPr>
      </w:pPr>
      <w:r w:rsidRPr="0069466B">
        <w:rPr>
          <w:rFonts w:ascii="Arial" w:hAnsi="Arial" w:cs="Arial"/>
          <w:bCs/>
          <w:i/>
          <w:sz w:val="28"/>
          <w:szCs w:val="28"/>
        </w:rPr>
        <w:t>1</w:t>
      </w:r>
    </w:p>
    <w:p w14:paraId="3A49CF5F" w14:textId="77777777" w:rsidR="0069466B" w:rsidRPr="0069466B" w:rsidRDefault="0069466B" w:rsidP="0069466B">
      <w:pPr>
        <w:pStyle w:val="211"/>
        <w:spacing w:before="0" w:line="240" w:lineRule="auto"/>
        <w:ind w:firstLine="360"/>
        <w:rPr>
          <w:rFonts w:eastAsia="Times New Roman" w:cs="Arial"/>
          <w:bCs w:val="0"/>
          <w:kern w:val="0"/>
        </w:rPr>
      </w:pPr>
    </w:p>
    <w:p w14:paraId="3CA538CB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2.33. Если при осмотре гильз на них обнаружены дефекты (микротрещина, незначительное вздутие гильзы), как Вы поступите с гильзой?</w:t>
      </w:r>
    </w:p>
    <w:p w14:paraId="29808FF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Утилизирую (выкину)</w:t>
      </w:r>
    </w:p>
    <w:p w14:paraId="441F2CB4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Если небольшая трещина буду использовать для дальнейшей сборки патрона</w:t>
      </w:r>
    </w:p>
    <w:p w14:paraId="7B02BD8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Постараюсь заделать трещину или обжать гильзу</w:t>
      </w:r>
    </w:p>
    <w:p w14:paraId="332E7AA1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19233327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766E2FA3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2.34. На что может повлиять чрезмерный заряд пороха в патроне?</w:t>
      </w:r>
    </w:p>
    <w:p w14:paraId="7C268390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На увеличение дальности стрельбы</w:t>
      </w:r>
    </w:p>
    <w:p w14:paraId="6C92152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На кучность попаданий при стрельбе</w:t>
      </w:r>
    </w:p>
    <w:p w14:paraId="3B439F3D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На приведение в негодность оружия (разрыв ствола и его частей)</w:t>
      </w:r>
    </w:p>
    <w:p w14:paraId="2C40C80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360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6805A6EC" w14:textId="77777777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14:paraId="5DE7F462" w14:textId="2497A0EF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360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2.35. На что может повлиять некорректная (слабая) посадка капсюля в гильзе?</w:t>
      </w:r>
    </w:p>
    <w:p w14:paraId="26973336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Разрыв патрона</w:t>
      </w:r>
    </w:p>
    <w:p w14:paraId="11946FC5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Осечка при выстреле</w:t>
      </w:r>
    </w:p>
    <w:p w14:paraId="0690812E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Блокировка затвора оружия</w:t>
      </w:r>
    </w:p>
    <w:p w14:paraId="70B8866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7209A65D" w14:textId="6F34BA60" w:rsid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</w:p>
    <w:p w14:paraId="54DEF06F" w14:textId="77777777" w:rsidR="00595FF7" w:rsidRPr="0069466B" w:rsidRDefault="00595FF7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</w:p>
    <w:p w14:paraId="7740226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lastRenderedPageBreak/>
        <w:t>2.36. На что может повлиять чрезмерная посадка капсюля в гильзе?</w:t>
      </w:r>
    </w:p>
    <w:p w14:paraId="7275143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Преждевременная инициация капсюля</w:t>
      </w:r>
    </w:p>
    <w:p w14:paraId="1096A9B4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Осечка при выстреле</w:t>
      </w:r>
    </w:p>
    <w:p w14:paraId="7EF918C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Разрыв ствола и других частей оружия</w:t>
      </w:r>
    </w:p>
    <w:p w14:paraId="3537B76C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3584884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</w:p>
    <w:p w14:paraId="386C9755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2.37. На что влияют необрезанные гильзы для огнестрельного оружия с нарезным стволом?</w:t>
      </w:r>
    </w:p>
    <w:p w14:paraId="38F670A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Затяжной выстрел</w:t>
      </w:r>
    </w:p>
    <w:p w14:paraId="614D335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Осечка при выстреле</w:t>
      </w:r>
    </w:p>
    <w:p w14:paraId="69B6E3DF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Точность выстрела</w:t>
      </w:r>
    </w:p>
    <w:p w14:paraId="2850D15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3</w:t>
      </w:r>
    </w:p>
    <w:p w14:paraId="3F7C66C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</w:p>
    <w:p w14:paraId="227EB3A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2.38. Возможно ли при осуществлении посадки капсюля в гильзу наносить по капсюлю удары какими-либо предметами?</w:t>
      </w:r>
    </w:p>
    <w:p w14:paraId="71BF210D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Да, возможно</w:t>
      </w:r>
    </w:p>
    <w:p w14:paraId="4C63D49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Недопустимо и опасно</w:t>
      </w:r>
    </w:p>
    <w:p w14:paraId="2CDEF820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Возможно через мягкую ткань или прокладку</w:t>
      </w:r>
    </w:p>
    <w:p w14:paraId="00E1AC9C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CA78D00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</w:p>
    <w:p w14:paraId="72D918E8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2.39. Влияет ли на точность (кучность) стрельбы обрезка пуль горлышком гильзы?</w:t>
      </w:r>
    </w:p>
    <w:p w14:paraId="0D9D74D8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Не влияет</w:t>
      </w:r>
    </w:p>
    <w:p w14:paraId="6C983FFC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Влияет</w:t>
      </w:r>
    </w:p>
    <w:p w14:paraId="27DB854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Обрезка вообще не предусмотрена</w:t>
      </w:r>
    </w:p>
    <w:p w14:paraId="2B93FF3B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67B3547F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65BD72B6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2.40. К чему может привести чрезмерная обжимка среза горлышка гильзы (на огнестрельном полуавтоматическом оружии)?</w:t>
      </w:r>
    </w:p>
    <w:p w14:paraId="2FE6A382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Ни к чему не приведет</w:t>
      </w:r>
    </w:p>
    <w:p w14:paraId="3E1B819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lastRenderedPageBreak/>
        <w:t>2. Патрон не войдет в патронник</w:t>
      </w:r>
    </w:p>
    <w:p w14:paraId="4046CBF4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Пуля не вылетит из гильзы</w:t>
      </w:r>
    </w:p>
    <w:p w14:paraId="770B2A87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p w14:paraId="026B638D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6CD6B7EA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2.41. К чему приведет недостаточная обжимка среза горлышка гильзы?</w:t>
      </w:r>
    </w:p>
    <w:p w14:paraId="045A85D9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К заеданию в системе подачи патронов из магазина</w:t>
      </w:r>
    </w:p>
    <w:p w14:paraId="1FCD875D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К детонации капсюля</w:t>
      </w:r>
    </w:p>
    <w:p w14:paraId="2ACEB0BC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имеет значения при сборке патрона</w:t>
      </w:r>
    </w:p>
    <w:p w14:paraId="565EEDBE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1</w:t>
      </w:r>
    </w:p>
    <w:p w14:paraId="12D37CE0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jc w:val="both"/>
        <w:rPr>
          <w:rFonts w:ascii="Arial" w:hAnsi="Arial" w:cs="Arial"/>
          <w:b/>
          <w:sz w:val="28"/>
          <w:szCs w:val="28"/>
        </w:rPr>
      </w:pPr>
    </w:p>
    <w:p w14:paraId="566A5199" w14:textId="77777777" w:rsidR="0069466B" w:rsidRPr="0069466B" w:rsidRDefault="0069466B" w:rsidP="0069466B">
      <w:pPr>
        <w:tabs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autoSpaceDE w:val="0"/>
        <w:ind w:firstLine="437"/>
        <w:jc w:val="both"/>
        <w:rPr>
          <w:rFonts w:ascii="Arial" w:hAnsi="Arial" w:cs="Arial"/>
          <w:b/>
          <w:sz w:val="28"/>
          <w:szCs w:val="28"/>
        </w:rPr>
      </w:pPr>
      <w:r w:rsidRPr="0069466B">
        <w:rPr>
          <w:rFonts w:ascii="Arial" w:hAnsi="Arial" w:cs="Arial"/>
          <w:b/>
          <w:sz w:val="28"/>
          <w:szCs w:val="28"/>
        </w:rPr>
        <w:t>2.42. Допускается ли одновременно держать на рабочем столе капсюли и порох при сборке патронов?</w:t>
      </w:r>
    </w:p>
    <w:p w14:paraId="47C94B9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1. Допускается</w:t>
      </w:r>
    </w:p>
    <w:p w14:paraId="10651CF3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2. Не допускается и опасно</w:t>
      </w:r>
    </w:p>
    <w:p w14:paraId="121441E4" w14:textId="77777777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sz w:val="28"/>
          <w:szCs w:val="28"/>
        </w:rPr>
      </w:pPr>
      <w:r w:rsidRPr="0069466B">
        <w:rPr>
          <w:rFonts w:ascii="Arial" w:hAnsi="Arial" w:cs="Arial"/>
          <w:sz w:val="28"/>
          <w:szCs w:val="28"/>
        </w:rPr>
        <w:t>3. Не имеет значения при сборке патронов</w:t>
      </w:r>
    </w:p>
    <w:p w14:paraId="355D9BD9" w14:textId="55FB9C4E" w:rsidR="0069466B" w:rsidRPr="0069466B" w:rsidRDefault="0069466B" w:rsidP="0069466B">
      <w:pPr>
        <w:tabs>
          <w:tab w:val="left" w:pos="993"/>
          <w:tab w:val="left" w:pos="1966"/>
          <w:tab w:val="left" w:pos="2882"/>
          <w:tab w:val="left" w:pos="3798"/>
          <w:tab w:val="left" w:pos="4714"/>
          <w:tab w:val="left" w:pos="5630"/>
          <w:tab w:val="left" w:pos="6546"/>
          <w:tab w:val="left" w:pos="7462"/>
          <w:tab w:val="left" w:pos="8378"/>
          <w:tab w:val="left" w:pos="9294"/>
          <w:tab w:val="left" w:pos="10210"/>
          <w:tab w:val="left" w:pos="11126"/>
          <w:tab w:val="left" w:pos="12042"/>
          <w:tab w:val="left" w:pos="12958"/>
          <w:tab w:val="left" w:pos="13874"/>
          <w:tab w:val="left" w:pos="14790"/>
          <w:tab w:val="left" w:pos="15706"/>
        </w:tabs>
        <w:suppressAutoHyphens/>
        <w:ind w:firstLine="437"/>
        <w:jc w:val="both"/>
        <w:rPr>
          <w:rFonts w:ascii="Arial" w:hAnsi="Arial" w:cs="Arial"/>
          <w:i/>
          <w:sz w:val="28"/>
          <w:szCs w:val="28"/>
        </w:rPr>
      </w:pPr>
      <w:r w:rsidRPr="0069466B">
        <w:rPr>
          <w:rFonts w:ascii="Arial" w:hAnsi="Arial" w:cs="Arial"/>
          <w:i/>
          <w:sz w:val="28"/>
          <w:szCs w:val="28"/>
        </w:rPr>
        <w:t>2</w:t>
      </w:r>
    </w:p>
    <w:sectPr w:rsidR="0069466B" w:rsidRPr="0069466B" w:rsidSect="0069466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>
      <w:start w:val="1"/>
      <w:numFmt w:val="decimal"/>
      <w:lvlText w:val="%2."/>
      <w:lvlJc w:val="left"/>
      <w:pPr>
        <w:tabs>
          <w:tab w:val="num" w:pos="1572"/>
        </w:tabs>
        <w:ind w:left="1572" w:hanging="360"/>
      </w:pPr>
    </w:lvl>
    <w:lvl w:ilvl="2">
      <w:start w:val="3"/>
      <w:numFmt w:val="decimal"/>
      <w:lvlText w:val="%3."/>
      <w:lvlJc w:val="left"/>
      <w:pPr>
        <w:tabs>
          <w:tab w:val="num" w:pos="1932"/>
        </w:tabs>
        <w:ind w:left="1932" w:hanging="360"/>
      </w:pPr>
    </w:lvl>
    <w:lvl w:ilvl="3">
      <w:start w:val="1"/>
      <w:numFmt w:val="decimal"/>
      <w:lvlText w:val="%4."/>
      <w:lvlJc w:val="left"/>
      <w:pPr>
        <w:tabs>
          <w:tab w:val="num" w:pos="2292"/>
        </w:tabs>
        <w:ind w:left="2292" w:hanging="360"/>
      </w:pPr>
    </w:lvl>
    <w:lvl w:ilvl="4">
      <w:start w:val="1"/>
      <w:numFmt w:val="decimal"/>
      <w:lvlText w:val="%5."/>
      <w:lvlJc w:val="left"/>
      <w:pPr>
        <w:tabs>
          <w:tab w:val="num" w:pos="2652"/>
        </w:tabs>
        <w:ind w:left="2652" w:hanging="360"/>
      </w:pPr>
    </w:lvl>
    <w:lvl w:ilvl="5">
      <w:start w:val="1"/>
      <w:numFmt w:val="decimal"/>
      <w:lvlText w:val="%6."/>
      <w:lvlJc w:val="left"/>
      <w:pPr>
        <w:tabs>
          <w:tab w:val="num" w:pos="3012"/>
        </w:tabs>
        <w:ind w:left="3012" w:hanging="360"/>
      </w:pPr>
    </w:lvl>
    <w:lvl w:ilvl="6">
      <w:start w:val="1"/>
      <w:numFmt w:val="decimal"/>
      <w:lvlText w:val="%7."/>
      <w:lvlJc w:val="left"/>
      <w:pPr>
        <w:tabs>
          <w:tab w:val="num" w:pos="3372"/>
        </w:tabs>
        <w:ind w:left="3372" w:hanging="360"/>
      </w:pPr>
    </w:lvl>
    <w:lvl w:ilvl="7">
      <w:start w:val="1"/>
      <w:numFmt w:val="decimal"/>
      <w:lvlText w:val="%8."/>
      <w:lvlJc w:val="left"/>
      <w:pPr>
        <w:tabs>
          <w:tab w:val="num" w:pos="3732"/>
        </w:tabs>
        <w:ind w:left="3732" w:hanging="360"/>
      </w:pPr>
    </w:lvl>
    <w:lvl w:ilvl="8">
      <w:start w:val="1"/>
      <w:numFmt w:val="decimal"/>
      <w:lvlText w:val="%9."/>
      <w:lvlJc w:val="left"/>
      <w:pPr>
        <w:tabs>
          <w:tab w:val="num" w:pos="4092"/>
        </w:tabs>
        <w:ind w:left="4092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40554B9"/>
    <w:multiLevelType w:val="hybridMultilevel"/>
    <w:tmpl w:val="C67C1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C2ECA"/>
    <w:multiLevelType w:val="hybridMultilevel"/>
    <w:tmpl w:val="E8D2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17D3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C0E7FA0"/>
    <w:multiLevelType w:val="hybridMultilevel"/>
    <w:tmpl w:val="240C3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F6FF7"/>
    <w:multiLevelType w:val="hybridMultilevel"/>
    <w:tmpl w:val="2922789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3146C8"/>
    <w:multiLevelType w:val="hybridMultilevel"/>
    <w:tmpl w:val="B31A8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030077">
    <w:abstractNumId w:val="0"/>
  </w:num>
  <w:num w:numId="2" w16cid:durableId="409890821">
    <w:abstractNumId w:val="1"/>
  </w:num>
  <w:num w:numId="3" w16cid:durableId="1303656063">
    <w:abstractNumId w:val="2"/>
  </w:num>
  <w:num w:numId="4" w16cid:durableId="1889142292">
    <w:abstractNumId w:val="3"/>
  </w:num>
  <w:num w:numId="5" w16cid:durableId="1276524345">
    <w:abstractNumId w:val="4"/>
  </w:num>
  <w:num w:numId="6" w16cid:durableId="986980567">
    <w:abstractNumId w:val="5"/>
  </w:num>
  <w:num w:numId="7" w16cid:durableId="405995852">
    <w:abstractNumId w:val="6"/>
  </w:num>
  <w:num w:numId="8" w16cid:durableId="1577668167">
    <w:abstractNumId w:val="7"/>
  </w:num>
  <w:num w:numId="9" w16cid:durableId="1070467190">
    <w:abstractNumId w:val="8"/>
  </w:num>
  <w:num w:numId="10" w16cid:durableId="1500851347">
    <w:abstractNumId w:val="9"/>
  </w:num>
  <w:num w:numId="11" w16cid:durableId="750853044">
    <w:abstractNumId w:val="10"/>
  </w:num>
  <w:num w:numId="12" w16cid:durableId="14131191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117769">
    <w:abstractNumId w:val="9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170895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8083207">
    <w:abstractNumId w:val="13"/>
  </w:num>
  <w:num w:numId="16" w16cid:durableId="1664313426">
    <w:abstractNumId w:val="14"/>
  </w:num>
  <w:num w:numId="17" w16cid:durableId="1393846856">
    <w:abstractNumId w:val="11"/>
  </w:num>
  <w:num w:numId="18" w16cid:durableId="630792611">
    <w:abstractNumId w:val="16"/>
  </w:num>
  <w:num w:numId="19" w16cid:durableId="4685238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6B"/>
    <w:rsid w:val="00595FF7"/>
    <w:rsid w:val="0069466B"/>
    <w:rsid w:val="006F1697"/>
    <w:rsid w:val="009E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7A44"/>
  <w15:chartTrackingRefBased/>
  <w15:docId w15:val="{4A43FED5-2D7C-4591-B20B-72AC4894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466B"/>
    <w:pPr>
      <w:keepNext/>
      <w:tabs>
        <w:tab w:val="num" w:pos="0"/>
      </w:tabs>
      <w:suppressAutoHyphens/>
      <w:spacing w:after="0" w:line="360" w:lineRule="auto"/>
      <w:ind w:firstLine="709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69466B"/>
    <w:pPr>
      <w:keepNext/>
      <w:tabs>
        <w:tab w:val="num" w:pos="0"/>
      </w:tabs>
      <w:suppressAutoHyphens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69466B"/>
    <w:pPr>
      <w:keepNext/>
      <w:tabs>
        <w:tab w:val="num" w:pos="0"/>
      </w:tabs>
      <w:suppressAutoHyphens/>
      <w:spacing w:after="0" w:line="36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69466B"/>
    <w:pPr>
      <w:keepNext/>
      <w:tabs>
        <w:tab w:val="num" w:pos="0"/>
      </w:tabs>
      <w:suppressAutoHyphens/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69466B"/>
    <w:pPr>
      <w:keepNext/>
      <w:tabs>
        <w:tab w:val="num" w:pos="0"/>
      </w:tabs>
      <w:suppressAutoHyphens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69466B"/>
    <w:pPr>
      <w:keepNext/>
      <w:tabs>
        <w:tab w:val="num" w:pos="0"/>
      </w:tabs>
      <w:suppressAutoHyphens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11">
    <w:name w:val="1"/>
    <w:basedOn w:val="a"/>
    <w:rsid w:val="0069466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69466B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69466B"/>
    <w:rPr>
      <w:rFonts w:ascii="Times New Roman" w:eastAsia="Times New Roman" w:hAnsi="Times New Roman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69466B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69466B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69466B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69466B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WW8Num6z0">
    <w:name w:val="WW8Num6z0"/>
    <w:rsid w:val="0069466B"/>
    <w:rPr>
      <w:rFonts w:ascii="Times New Roman CYR" w:hAnsi="Times New Roman CYR" w:cs="Times New Roman CYR"/>
    </w:rPr>
  </w:style>
  <w:style w:type="character" w:customStyle="1" w:styleId="WW8Num7z0">
    <w:name w:val="WW8Num7z0"/>
    <w:rsid w:val="0069466B"/>
    <w:rPr>
      <w:rFonts w:ascii="Times New Roman CYR" w:hAnsi="Times New Roman CYR" w:cs="Times New Roman CYR"/>
    </w:rPr>
  </w:style>
  <w:style w:type="character" w:customStyle="1" w:styleId="Absatz-Standardschriftart">
    <w:name w:val="Absatz-Standardschriftart"/>
    <w:rsid w:val="0069466B"/>
  </w:style>
  <w:style w:type="character" w:customStyle="1" w:styleId="WW8Num2z0">
    <w:name w:val="WW8Num2z0"/>
    <w:rsid w:val="0069466B"/>
    <w:rPr>
      <w:rFonts w:ascii="Times New Roman CYR" w:hAnsi="Times New Roman CYR" w:cs="Times New Roman CYR"/>
    </w:rPr>
  </w:style>
  <w:style w:type="character" w:customStyle="1" w:styleId="WW8Num3z0">
    <w:name w:val="WW8Num3z0"/>
    <w:rsid w:val="0069466B"/>
    <w:rPr>
      <w:rFonts w:ascii="Times New Roman CYR" w:hAnsi="Times New Roman CYR" w:cs="Times New Roman CYR"/>
    </w:rPr>
  </w:style>
  <w:style w:type="character" w:customStyle="1" w:styleId="WW8Num11z0">
    <w:name w:val="WW8Num11z0"/>
    <w:rsid w:val="0069466B"/>
    <w:rPr>
      <w:rFonts w:ascii="Times New Roman CYR" w:hAnsi="Times New Roman CYR" w:cs="Times New Roman CYR"/>
    </w:rPr>
  </w:style>
  <w:style w:type="character" w:customStyle="1" w:styleId="WW8Num12z0">
    <w:name w:val="WW8Num12z0"/>
    <w:rsid w:val="0069466B"/>
    <w:rPr>
      <w:rFonts w:ascii="Times New Roman CYR" w:hAnsi="Times New Roman CYR" w:cs="Times New Roman CYR"/>
    </w:rPr>
  </w:style>
  <w:style w:type="character" w:customStyle="1" w:styleId="31">
    <w:name w:val="Основной шрифт абзаца3"/>
    <w:rsid w:val="0069466B"/>
  </w:style>
  <w:style w:type="character" w:customStyle="1" w:styleId="a3">
    <w:name w:val="Символ сноски"/>
    <w:rsid w:val="0069466B"/>
    <w:rPr>
      <w:vertAlign w:val="superscript"/>
    </w:rPr>
  </w:style>
  <w:style w:type="character" w:styleId="a4">
    <w:name w:val="Hyperlink"/>
    <w:rsid w:val="0069466B"/>
    <w:rPr>
      <w:color w:val="0000FF"/>
      <w:u w:val="single"/>
    </w:rPr>
  </w:style>
  <w:style w:type="character" w:styleId="a5">
    <w:name w:val="FollowedHyperlink"/>
    <w:rsid w:val="0069466B"/>
    <w:rPr>
      <w:color w:val="800080"/>
      <w:u w:val="single"/>
    </w:rPr>
  </w:style>
  <w:style w:type="character" w:styleId="a6">
    <w:name w:val="page number"/>
    <w:basedOn w:val="31"/>
    <w:rsid w:val="0069466B"/>
  </w:style>
  <w:style w:type="character" w:customStyle="1" w:styleId="21">
    <w:name w:val="Основной текст 2 Знак"/>
    <w:rsid w:val="0069466B"/>
    <w:rPr>
      <w:color w:val="0000FF"/>
      <w:lang w:val="ru-RU" w:eastAsia="ar-SA" w:bidi="ar-SA"/>
    </w:rPr>
  </w:style>
  <w:style w:type="character" w:customStyle="1" w:styleId="HTML">
    <w:name w:val="Стандартный HTML Знак"/>
    <w:rsid w:val="0069466B"/>
    <w:rPr>
      <w:rFonts w:ascii="Courier New" w:hAnsi="Courier New" w:cs="Courier New"/>
      <w:lang w:val="ru-RU" w:eastAsia="ar-SA" w:bidi="ar-SA"/>
    </w:rPr>
  </w:style>
  <w:style w:type="character" w:customStyle="1" w:styleId="WW8Num4z0">
    <w:name w:val="WW8Num4z0"/>
    <w:rsid w:val="0069466B"/>
    <w:rPr>
      <w:rFonts w:ascii="Times New Roman CYR" w:hAnsi="Times New Roman CYR" w:cs="Times New Roman CYR"/>
    </w:rPr>
  </w:style>
  <w:style w:type="character" w:customStyle="1" w:styleId="WW8Num5z0">
    <w:name w:val="WW8Num5z0"/>
    <w:rsid w:val="0069466B"/>
    <w:rPr>
      <w:rFonts w:ascii="Times New Roman CYR" w:hAnsi="Times New Roman CYR" w:cs="Times New Roman CYR"/>
    </w:rPr>
  </w:style>
  <w:style w:type="character" w:customStyle="1" w:styleId="WW8Num13z0">
    <w:name w:val="WW8Num13z0"/>
    <w:rsid w:val="0069466B"/>
    <w:rPr>
      <w:rFonts w:ascii="Times New Roman CYR" w:hAnsi="Times New Roman CYR" w:cs="Times New Roman CYR"/>
    </w:rPr>
  </w:style>
  <w:style w:type="character" w:customStyle="1" w:styleId="WW8Num13z1">
    <w:name w:val="WW8Num13z1"/>
    <w:rsid w:val="0069466B"/>
    <w:rPr>
      <w:rFonts w:ascii="Courier New" w:hAnsi="Courier New" w:cs="Courier New"/>
    </w:rPr>
  </w:style>
  <w:style w:type="character" w:customStyle="1" w:styleId="WW8Num13z2">
    <w:name w:val="WW8Num13z2"/>
    <w:rsid w:val="0069466B"/>
    <w:rPr>
      <w:rFonts w:ascii="Wingdings" w:hAnsi="Wingdings"/>
    </w:rPr>
  </w:style>
  <w:style w:type="character" w:customStyle="1" w:styleId="WW8Num20z0">
    <w:name w:val="WW8Num20z0"/>
    <w:rsid w:val="0069466B"/>
    <w:rPr>
      <w:rFonts w:ascii="Symbol" w:hAnsi="Symbol"/>
    </w:rPr>
  </w:style>
  <w:style w:type="character" w:customStyle="1" w:styleId="WW8Num20z1">
    <w:name w:val="WW8Num20z1"/>
    <w:rsid w:val="0069466B"/>
    <w:rPr>
      <w:rFonts w:ascii="Courier New" w:hAnsi="Courier New" w:cs="Courier New"/>
    </w:rPr>
  </w:style>
  <w:style w:type="character" w:customStyle="1" w:styleId="WW8Num20z2">
    <w:name w:val="WW8Num20z2"/>
    <w:rsid w:val="0069466B"/>
    <w:rPr>
      <w:rFonts w:ascii="Wingdings" w:hAnsi="Wingdings"/>
    </w:rPr>
  </w:style>
  <w:style w:type="character" w:customStyle="1" w:styleId="WW8Num22z0">
    <w:name w:val="WW8Num22z0"/>
    <w:rsid w:val="0069466B"/>
    <w:rPr>
      <w:rFonts w:ascii="Symbol" w:hAnsi="Symbol"/>
    </w:rPr>
  </w:style>
  <w:style w:type="character" w:customStyle="1" w:styleId="WW8Num22z1">
    <w:name w:val="WW8Num22z1"/>
    <w:rsid w:val="0069466B"/>
    <w:rPr>
      <w:rFonts w:ascii="Courier New" w:hAnsi="Courier New" w:cs="Courier New"/>
    </w:rPr>
  </w:style>
  <w:style w:type="character" w:customStyle="1" w:styleId="WW8Num22z2">
    <w:name w:val="WW8Num22z2"/>
    <w:rsid w:val="0069466B"/>
    <w:rPr>
      <w:rFonts w:ascii="Wingdings" w:hAnsi="Wingdings"/>
    </w:rPr>
  </w:style>
  <w:style w:type="character" w:customStyle="1" w:styleId="22">
    <w:name w:val="Основной шрифт абзаца2"/>
    <w:rsid w:val="0069466B"/>
  </w:style>
  <w:style w:type="character" w:customStyle="1" w:styleId="WW-Absatz-Standardschriftart">
    <w:name w:val="WW-Absatz-Standardschriftart"/>
    <w:rsid w:val="0069466B"/>
  </w:style>
  <w:style w:type="character" w:customStyle="1" w:styleId="WW-Absatz-Standardschriftart1">
    <w:name w:val="WW-Absatz-Standardschriftart1"/>
    <w:rsid w:val="0069466B"/>
  </w:style>
  <w:style w:type="character" w:customStyle="1" w:styleId="WW-Absatz-Standardschriftart11">
    <w:name w:val="WW-Absatz-Standardschriftart11"/>
    <w:rsid w:val="0069466B"/>
  </w:style>
  <w:style w:type="character" w:customStyle="1" w:styleId="WW8Num1z0">
    <w:name w:val="WW8Num1z0"/>
    <w:rsid w:val="0069466B"/>
    <w:rPr>
      <w:rFonts w:ascii="Times New Roman CYR" w:hAnsi="Times New Roman CYR" w:cs="Times New Roman CYR"/>
    </w:rPr>
  </w:style>
  <w:style w:type="character" w:customStyle="1" w:styleId="WW8Num8z0">
    <w:name w:val="WW8Num8z0"/>
    <w:rsid w:val="0069466B"/>
    <w:rPr>
      <w:rFonts w:ascii="Times New Roman CYR" w:hAnsi="Times New Roman CYR" w:cs="Times New Roman CYR"/>
    </w:rPr>
  </w:style>
  <w:style w:type="character" w:customStyle="1" w:styleId="WW8Num9z0">
    <w:name w:val="WW8Num9z0"/>
    <w:rsid w:val="0069466B"/>
    <w:rPr>
      <w:rFonts w:ascii="Times New Roman CYR" w:hAnsi="Times New Roman CYR" w:cs="Times New Roman CYR"/>
    </w:rPr>
  </w:style>
  <w:style w:type="character" w:customStyle="1" w:styleId="WW8Num14z0">
    <w:name w:val="WW8Num14z0"/>
    <w:rsid w:val="0069466B"/>
    <w:rPr>
      <w:rFonts w:ascii="Times New Roman CYR" w:hAnsi="Times New Roman CYR" w:cs="Times New Roman CYR"/>
    </w:rPr>
  </w:style>
  <w:style w:type="character" w:customStyle="1" w:styleId="WW8Num15z0">
    <w:name w:val="WW8Num15z0"/>
    <w:rsid w:val="0069466B"/>
    <w:rPr>
      <w:rFonts w:ascii="Times New Roman CYR" w:hAnsi="Times New Roman CYR" w:cs="Times New Roman CYR"/>
    </w:rPr>
  </w:style>
  <w:style w:type="character" w:customStyle="1" w:styleId="WW8Num16z0">
    <w:name w:val="WW8Num16z0"/>
    <w:rsid w:val="0069466B"/>
    <w:rPr>
      <w:rFonts w:ascii="Times New Roman CYR" w:hAnsi="Times New Roman CYR" w:cs="Times New Roman CYR"/>
    </w:rPr>
  </w:style>
  <w:style w:type="character" w:customStyle="1" w:styleId="WW-Absatz-Standardschriftart111">
    <w:name w:val="WW-Absatz-Standardschriftart111"/>
    <w:rsid w:val="0069466B"/>
  </w:style>
  <w:style w:type="character" w:customStyle="1" w:styleId="WW8Num10z0">
    <w:name w:val="WW8Num10z0"/>
    <w:rsid w:val="0069466B"/>
    <w:rPr>
      <w:rFonts w:ascii="Times New Roman CYR" w:hAnsi="Times New Roman CYR" w:cs="Times New Roman CYR"/>
    </w:rPr>
  </w:style>
  <w:style w:type="character" w:customStyle="1" w:styleId="12">
    <w:name w:val="Основной шрифт абзаца1"/>
    <w:rsid w:val="0069466B"/>
  </w:style>
  <w:style w:type="character" w:customStyle="1" w:styleId="a7">
    <w:name w:val="Символ нумерации"/>
    <w:rsid w:val="0069466B"/>
  </w:style>
  <w:style w:type="paragraph" w:styleId="a8">
    <w:name w:val="Title"/>
    <w:basedOn w:val="a"/>
    <w:next w:val="a9"/>
    <w:link w:val="aa"/>
    <w:rsid w:val="0069466B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a">
    <w:name w:val="Заголовок Знак"/>
    <w:basedOn w:val="a0"/>
    <w:link w:val="a8"/>
    <w:rsid w:val="0069466B"/>
    <w:rPr>
      <w:rFonts w:ascii="Arial" w:eastAsia="Lucida Sans Unicode" w:hAnsi="Arial" w:cs="Tahoma"/>
      <w:sz w:val="28"/>
      <w:szCs w:val="28"/>
      <w:lang w:eastAsia="ar-SA"/>
    </w:rPr>
  </w:style>
  <w:style w:type="paragraph" w:styleId="a9">
    <w:name w:val="Body Text"/>
    <w:basedOn w:val="a"/>
    <w:link w:val="ab"/>
    <w:rsid w:val="0069466B"/>
    <w:pPr>
      <w:suppressAutoHyphens/>
      <w:spacing w:after="0" w:line="360" w:lineRule="auto"/>
      <w:ind w:firstLine="284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b">
    <w:name w:val="Основной текст Знак"/>
    <w:basedOn w:val="a0"/>
    <w:link w:val="a9"/>
    <w:rsid w:val="0069466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styleId="ac">
    <w:name w:val="List"/>
    <w:basedOn w:val="a9"/>
    <w:rsid w:val="0069466B"/>
    <w:pPr>
      <w:spacing w:after="120" w:line="240" w:lineRule="auto"/>
      <w:ind w:firstLine="0"/>
      <w:jc w:val="left"/>
    </w:pPr>
    <w:rPr>
      <w:rFonts w:ascii="Arial" w:hAnsi="Arial" w:cs="Tahoma"/>
      <w:b w:val="0"/>
      <w:bCs w:val="0"/>
      <w:sz w:val="24"/>
      <w:szCs w:val="24"/>
    </w:rPr>
  </w:style>
  <w:style w:type="paragraph" w:customStyle="1" w:styleId="32">
    <w:name w:val="Название3"/>
    <w:basedOn w:val="a"/>
    <w:rsid w:val="0069466B"/>
    <w:pPr>
      <w:suppressLineNumbers/>
      <w:suppressAutoHyphens/>
      <w:spacing w:before="120" w:after="120" w:line="240" w:lineRule="auto"/>
      <w:ind w:firstLine="284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3">
    <w:name w:val="Указатель3"/>
    <w:basedOn w:val="a"/>
    <w:rsid w:val="0069466B"/>
    <w:pPr>
      <w:suppressLineNumbers/>
      <w:suppressAutoHyphens/>
      <w:spacing w:after="0" w:line="240" w:lineRule="auto"/>
      <w:ind w:firstLine="284"/>
    </w:pPr>
    <w:rPr>
      <w:rFonts w:ascii="Arial" w:eastAsia="Times New Roman" w:hAnsi="Arial" w:cs="Mangal"/>
      <w:lang w:eastAsia="ar-SA"/>
    </w:rPr>
  </w:style>
  <w:style w:type="paragraph" w:customStyle="1" w:styleId="220">
    <w:name w:val="Основной текст с отступом 22"/>
    <w:basedOn w:val="a"/>
    <w:rsid w:val="0069466B"/>
    <w:pPr>
      <w:suppressAutoHyphens/>
      <w:spacing w:after="0" w:line="240" w:lineRule="auto"/>
      <w:ind w:left="709" w:firstLine="371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69466B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7">
    <w:name w:val="Стиль7"/>
    <w:basedOn w:val="a"/>
    <w:rsid w:val="0069466B"/>
    <w:pPr>
      <w:shd w:val="clear" w:color="auto" w:fill="FFFFFF"/>
      <w:suppressAutoHyphens/>
      <w:autoSpaceDE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d">
    <w:name w:val="Body Text Indent"/>
    <w:basedOn w:val="a"/>
    <w:link w:val="ae"/>
    <w:rsid w:val="0069466B"/>
    <w:pPr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69466B"/>
    <w:rPr>
      <w:rFonts w:ascii="Times New Roman" w:eastAsia="Times New Roman" w:hAnsi="Times New Roman" w:cs="Times New Roman"/>
      <w:lang w:eastAsia="ar-SA"/>
    </w:rPr>
  </w:style>
  <w:style w:type="paragraph" w:styleId="af">
    <w:basedOn w:val="a"/>
    <w:next w:val="af0"/>
    <w:rsid w:val="006946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Subtitle"/>
    <w:basedOn w:val="a8"/>
    <w:next w:val="a9"/>
    <w:link w:val="af2"/>
    <w:qFormat/>
    <w:rsid w:val="0069466B"/>
    <w:pPr>
      <w:jc w:val="center"/>
    </w:pPr>
    <w:rPr>
      <w:i/>
      <w:iCs/>
    </w:rPr>
  </w:style>
  <w:style w:type="character" w:customStyle="1" w:styleId="af2">
    <w:name w:val="Подзаголовок Знак"/>
    <w:basedOn w:val="a0"/>
    <w:link w:val="af1"/>
    <w:rsid w:val="0069466B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311">
    <w:name w:val="Основной текст 31"/>
    <w:basedOn w:val="a"/>
    <w:rsid w:val="0069466B"/>
    <w:pPr>
      <w:suppressAutoHyphens/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ar-SA"/>
    </w:rPr>
  </w:style>
  <w:style w:type="paragraph" w:styleId="af3">
    <w:name w:val="footer"/>
    <w:basedOn w:val="a"/>
    <w:link w:val="af4"/>
    <w:uiPriority w:val="99"/>
    <w:rsid w:val="0069466B"/>
    <w:pPr>
      <w:tabs>
        <w:tab w:val="center" w:pos="4677"/>
        <w:tab w:val="right" w:pos="9355"/>
      </w:tabs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lang w:eastAsia="ar-SA"/>
    </w:rPr>
  </w:style>
  <w:style w:type="character" w:customStyle="1" w:styleId="af4">
    <w:name w:val="Нижний колонтитул Знак"/>
    <w:basedOn w:val="a0"/>
    <w:link w:val="af3"/>
    <w:uiPriority w:val="99"/>
    <w:rsid w:val="0069466B"/>
    <w:rPr>
      <w:rFonts w:ascii="Times New Roman" w:eastAsia="Times New Roman" w:hAnsi="Times New Roman" w:cs="Times New Roman"/>
      <w:lang w:eastAsia="ar-SA"/>
    </w:rPr>
  </w:style>
  <w:style w:type="paragraph" w:styleId="af5">
    <w:name w:val="header"/>
    <w:basedOn w:val="a"/>
    <w:link w:val="af6"/>
    <w:uiPriority w:val="99"/>
    <w:rsid w:val="0069466B"/>
    <w:pPr>
      <w:tabs>
        <w:tab w:val="center" w:pos="4677"/>
        <w:tab w:val="right" w:pos="9355"/>
      </w:tabs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Верхний колонтитул Знак"/>
    <w:basedOn w:val="a0"/>
    <w:link w:val="af5"/>
    <w:uiPriority w:val="99"/>
    <w:rsid w:val="0069466B"/>
    <w:rPr>
      <w:rFonts w:ascii="Times New Roman" w:eastAsia="Times New Roman" w:hAnsi="Times New Roman" w:cs="Times New Roman"/>
      <w:lang w:eastAsia="ar-SA"/>
    </w:rPr>
  </w:style>
  <w:style w:type="paragraph" w:customStyle="1" w:styleId="Tire">
    <w:name w:val="Tire"/>
    <w:basedOn w:val="ad"/>
    <w:rsid w:val="0069466B"/>
    <w:pPr>
      <w:tabs>
        <w:tab w:val="left" w:pos="284"/>
      </w:tabs>
      <w:ind w:left="284" w:hanging="284"/>
    </w:pPr>
  </w:style>
  <w:style w:type="paragraph" w:customStyle="1" w:styleId="TirebezTire">
    <w:name w:val="Tire bez Tire"/>
    <w:basedOn w:val="Tire"/>
    <w:rsid w:val="0069466B"/>
    <w:pPr>
      <w:ind w:firstLine="0"/>
    </w:pPr>
  </w:style>
  <w:style w:type="paragraph" w:customStyle="1" w:styleId="TirebezTire2">
    <w:name w:val="Tire bez Tire 2"/>
    <w:basedOn w:val="TirebezTire"/>
    <w:rsid w:val="0069466B"/>
    <w:pPr>
      <w:ind w:left="454"/>
    </w:pPr>
  </w:style>
  <w:style w:type="paragraph" w:customStyle="1" w:styleId="TiresGalochkoi">
    <w:name w:val="Tire s Galochkoi"/>
    <w:basedOn w:val="Tire"/>
    <w:rsid w:val="0069466B"/>
    <w:pPr>
      <w:tabs>
        <w:tab w:val="left" w:pos="454"/>
      </w:tabs>
      <w:ind w:left="454" w:hanging="454"/>
    </w:pPr>
  </w:style>
  <w:style w:type="paragraph" w:customStyle="1" w:styleId="TiresGalochkoi2">
    <w:name w:val="Tire s Galochkoi 2"/>
    <w:basedOn w:val="TiresGalochkoi"/>
    <w:rsid w:val="0069466B"/>
    <w:pPr>
      <w:tabs>
        <w:tab w:val="clear" w:pos="454"/>
        <w:tab w:val="left" w:pos="567"/>
      </w:tabs>
      <w:ind w:left="567" w:hanging="567"/>
    </w:pPr>
  </w:style>
  <w:style w:type="paragraph" w:customStyle="1" w:styleId="ConsPlusNormal">
    <w:name w:val="ConsPlusNormal"/>
    <w:rsid w:val="006946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69466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0"/>
      <w:szCs w:val="20"/>
      <w:lang w:eastAsia="ar-SA"/>
    </w:rPr>
  </w:style>
  <w:style w:type="paragraph" w:styleId="HTML0">
    <w:name w:val="HTML Preformatted"/>
    <w:basedOn w:val="a"/>
    <w:link w:val="HTML1"/>
    <w:rsid w:val="006946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1">
    <w:name w:val="Стандартный HTML Знак1"/>
    <w:basedOn w:val="a0"/>
    <w:link w:val="HTML0"/>
    <w:rsid w:val="0069466B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OCHeading">
    <w:name w:val="TOC Heading"/>
    <w:basedOn w:val="1"/>
    <w:next w:val="a"/>
    <w:rsid w:val="0069466B"/>
    <w:pPr>
      <w:keepLines/>
      <w:tabs>
        <w:tab w:val="clear" w:pos="0"/>
      </w:tabs>
      <w:spacing w:before="480" w:line="276" w:lineRule="auto"/>
      <w:ind w:firstLine="0"/>
      <w:jc w:val="left"/>
    </w:pPr>
    <w:rPr>
      <w:rFonts w:ascii="Cambria" w:hAnsi="Cambria" w:cs="Cambria"/>
      <w:b/>
      <w:bCs/>
      <w:color w:val="365F91"/>
    </w:rPr>
  </w:style>
  <w:style w:type="paragraph" w:styleId="13">
    <w:name w:val="toc 1"/>
    <w:basedOn w:val="a"/>
    <w:next w:val="a"/>
    <w:rsid w:val="0069466B"/>
    <w:pPr>
      <w:tabs>
        <w:tab w:val="right" w:leader="dot" w:pos="967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14"/>
      <w:szCs w:val="14"/>
      <w:lang w:val="ru-RU" w:eastAsia="ar-SA"/>
    </w:rPr>
  </w:style>
  <w:style w:type="paragraph" w:customStyle="1" w:styleId="ConsPlusTitle">
    <w:name w:val="ConsPlusTitle"/>
    <w:rsid w:val="0069466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23">
    <w:name w:val="Название2"/>
    <w:basedOn w:val="a"/>
    <w:rsid w:val="0069466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69466B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4">
    <w:name w:val="Название1"/>
    <w:basedOn w:val="a"/>
    <w:rsid w:val="0069466B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69466B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69466B"/>
    <w:pPr>
      <w:widowControl w:val="0"/>
      <w:suppressAutoHyphens/>
      <w:autoSpaceDE w:val="0"/>
      <w:spacing w:before="53" w:after="0" w:line="360" w:lineRule="auto"/>
      <w:ind w:firstLine="451"/>
      <w:jc w:val="both"/>
    </w:pPr>
    <w:rPr>
      <w:rFonts w:ascii="Arial" w:eastAsia="Lucida Sans Unicode" w:hAnsi="Arial" w:cs="Times New Roman"/>
      <w:b/>
      <w:bCs/>
      <w:kern w:val="1"/>
      <w:sz w:val="28"/>
      <w:szCs w:val="28"/>
      <w:lang w:eastAsia="ar-SA"/>
    </w:rPr>
  </w:style>
  <w:style w:type="paragraph" w:styleId="af7">
    <w:name w:val="List Paragraph"/>
    <w:basedOn w:val="a"/>
    <w:uiPriority w:val="34"/>
    <w:qFormat/>
    <w:rsid w:val="0069466B"/>
    <w:pPr>
      <w:suppressAutoHyphens/>
      <w:spacing w:after="200" w:line="276" w:lineRule="auto"/>
      <w:ind w:left="720"/>
      <w:jc w:val="both"/>
    </w:pPr>
    <w:rPr>
      <w:rFonts w:ascii="Calibri" w:eastAsia="Calibri" w:hAnsi="Calibri" w:cs="Times New Roman"/>
      <w:lang w:eastAsia="ar-SA"/>
    </w:rPr>
  </w:style>
  <w:style w:type="paragraph" w:customStyle="1" w:styleId="msonormalcxspmiddle">
    <w:name w:val="msonormalcxspmiddle"/>
    <w:basedOn w:val="a"/>
    <w:rsid w:val="006946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6946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69466B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f8">
    <w:name w:val="Вопрос"/>
    <w:basedOn w:val="a"/>
    <w:rsid w:val="0069466B"/>
    <w:pPr>
      <w:suppressAutoHyphens/>
      <w:autoSpaceDE w:val="0"/>
      <w:autoSpaceDN w:val="0"/>
      <w:adjustRightInd w:val="0"/>
      <w:spacing w:before="80" w:after="0" w:line="240" w:lineRule="auto"/>
      <w:ind w:firstLine="284"/>
      <w:jc w:val="both"/>
    </w:pPr>
    <w:rPr>
      <w:rFonts w:ascii="Times New Roman" w:eastAsia="Times New Roman" w:hAnsi="Times New Roman" w:cs="Times New Roman"/>
      <w:b/>
      <w:bCs/>
      <w:sz w:val="16"/>
      <w:szCs w:val="20"/>
      <w:lang w:eastAsia="ar-SA"/>
    </w:rPr>
  </w:style>
  <w:style w:type="paragraph" w:customStyle="1" w:styleId="Half">
    <w:name w:val="Half"/>
    <w:basedOn w:val="a"/>
    <w:link w:val="Half0"/>
    <w:rsid w:val="0069466B"/>
    <w:pPr>
      <w:suppressAutoHyphens/>
      <w:spacing w:after="0" w:line="120" w:lineRule="auto"/>
      <w:jc w:val="center"/>
    </w:pPr>
    <w:rPr>
      <w:rFonts w:ascii="Times New Roman" w:eastAsia="Times New Roman" w:hAnsi="Times New Roman" w:cs="Times New Roman"/>
      <w:color w:val="0000FF"/>
      <w:sz w:val="16"/>
      <w:szCs w:val="20"/>
      <w:lang w:eastAsia="ar-SA"/>
    </w:rPr>
  </w:style>
  <w:style w:type="paragraph" w:customStyle="1" w:styleId="Base">
    <w:name w:val="Base"/>
    <w:basedOn w:val="a"/>
    <w:link w:val="Base0"/>
    <w:rsid w:val="0069466B"/>
    <w:pPr>
      <w:tabs>
        <w:tab w:val="left" w:pos="0"/>
      </w:tabs>
      <w:autoSpaceDE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Base0">
    <w:name w:val="Base Знак"/>
    <w:link w:val="Base"/>
    <w:rsid w:val="0069466B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alf0">
    <w:name w:val="Half Знак"/>
    <w:link w:val="Half"/>
    <w:rsid w:val="0069466B"/>
    <w:rPr>
      <w:rFonts w:ascii="Times New Roman" w:eastAsia="Times New Roman" w:hAnsi="Times New Roman" w:cs="Times New Roman"/>
      <w:color w:val="0000FF"/>
      <w:sz w:val="16"/>
      <w:szCs w:val="20"/>
      <w:lang w:eastAsia="ar-SA"/>
    </w:rPr>
  </w:style>
  <w:style w:type="paragraph" w:styleId="af9">
    <w:name w:val="footnote text"/>
    <w:aliases w:val="Знак"/>
    <w:basedOn w:val="a"/>
    <w:link w:val="afa"/>
    <w:rsid w:val="00694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aliases w:val="Знак Знак"/>
    <w:basedOn w:val="a0"/>
    <w:link w:val="af9"/>
    <w:rsid w:val="00694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semiHidden/>
    <w:rsid w:val="0069466B"/>
    <w:rPr>
      <w:vertAlign w:val="superscript"/>
    </w:rPr>
  </w:style>
  <w:style w:type="paragraph" w:customStyle="1" w:styleId="Default">
    <w:name w:val="Default"/>
    <w:rsid w:val="006946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rsid w:val="006946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6946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Цветовое выделение"/>
    <w:rsid w:val="0069466B"/>
    <w:rPr>
      <w:b/>
      <w:bCs/>
      <w:color w:val="000080"/>
    </w:rPr>
  </w:style>
  <w:style w:type="paragraph" w:styleId="25">
    <w:name w:val="Body Text Indent 2"/>
    <w:basedOn w:val="a"/>
    <w:link w:val="26"/>
    <w:rsid w:val="0069466B"/>
    <w:pPr>
      <w:suppressAutoHyphens/>
      <w:spacing w:after="120" w:line="480" w:lineRule="auto"/>
      <w:ind w:left="283" w:firstLine="284"/>
    </w:pPr>
    <w:rPr>
      <w:rFonts w:ascii="Times New Roman" w:eastAsia="Times New Roman" w:hAnsi="Times New Roman" w:cs="Times New Roman"/>
      <w:lang w:eastAsia="ar-SA"/>
    </w:rPr>
  </w:style>
  <w:style w:type="character" w:customStyle="1" w:styleId="26">
    <w:name w:val="Основной текст с отступом 2 Знак"/>
    <w:basedOn w:val="a0"/>
    <w:link w:val="25"/>
    <w:rsid w:val="0069466B"/>
    <w:rPr>
      <w:rFonts w:ascii="Times New Roman" w:eastAsia="Times New Roman" w:hAnsi="Times New Roman" w:cs="Times New Roman"/>
      <w:lang w:eastAsia="ar-SA"/>
    </w:rPr>
  </w:style>
  <w:style w:type="paragraph" w:customStyle="1" w:styleId="fd">
    <w:name w:val="fd"/>
    <w:basedOn w:val="a"/>
    <w:rsid w:val="0069466B"/>
    <w:pPr>
      <w:suppressAutoHyphens/>
      <w:spacing w:before="60" w:after="80" w:line="240" w:lineRule="auto"/>
      <w:ind w:left="60" w:right="80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16">
    <w:name w:val="Стиль1"/>
    <w:basedOn w:val="a"/>
    <w:rsid w:val="0069466B"/>
    <w:pPr>
      <w:widowControl w:val="0"/>
      <w:tabs>
        <w:tab w:val="left" w:pos="567"/>
      </w:tabs>
      <w:suppressAutoHyphens/>
      <w:autoSpaceDE w:val="0"/>
      <w:spacing w:after="0" w:line="221" w:lineRule="exact"/>
      <w:ind w:left="567" w:right="-57"/>
      <w:jc w:val="both"/>
    </w:pPr>
    <w:rPr>
      <w:rFonts w:ascii="Times New Roman CYR" w:eastAsia="Times New Roman" w:hAnsi="Times New Roman CYR" w:cs="Times New Roman CYR"/>
      <w:b/>
      <w:sz w:val="16"/>
      <w:szCs w:val="16"/>
      <w:lang w:eastAsia="ar-SA"/>
    </w:rPr>
  </w:style>
  <w:style w:type="paragraph" w:customStyle="1" w:styleId="s1">
    <w:name w:val="s_1"/>
    <w:basedOn w:val="a"/>
    <w:rsid w:val="0069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9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69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694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e">
    <w:name w:val="Table Grid"/>
    <w:basedOn w:val="a1"/>
    <w:rsid w:val="006946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rsid w:val="0069466B"/>
    <w:pPr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0">
    <w:name w:val="Текст концевой сноски Знак"/>
    <w:basedOn w:val="a0"/>
    <w:link w:val="aff"/>
    <w:rsid w:val="0069466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1">
    <w:name w:val="endnote reference"/>
    <w:rsid w:val="0069466B"/>
    <w:rPr>
      <w:vertAlign w:val="superscript"/>
    </w:rPr>
  </w:style>
  <w:style w:type="character" w:styleId="aff2">
    <w:name w:val="annotation reference"/>
    <w:rsid w:val="0069466B"/>
    <w:rPr>
      <w:sz w:val="16"/>
      <w:szCs w:val="16"/>
    </w:rPr>
  </w:style>
  <w:style w:type="paragraph" w:styleId="aff3">
    <w:name w:val="annotation text"/>
    <w:basedOn w:val="a"/>
    <w:link w:val="aff4"/>
    <w:rsid w:val="0069466B"/>
    <w:pPr>
      <w:suppressAutoHyphens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4">
    <w:name w:val="Текст примечания Знак"/>
    <w:basedOn w:val="a0"/>
    <w:link w:val="aff3"/>
    <w:rsid w:val="0069466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5">
    <w:name w:val="annotation subject"/>
    <w:basedOn w:val="aff3"/>
    <w:next w:val="aff3"/>
    <w:link w:val="aff6"/>
    <w:rsid w:val="0069466B"/>
    <w:rPr>
      <w:b/>
      <w:bCs/>
    </w:rPr>
  </w:style>
  <w:style w:type="character" w:customStyle="1" w:styleId="aff6">
    <w:name w:val="Тема примечания Знак"/>
    <w:basedOn w:val="aff4"/>
    <w:link w:val="aff5"/>
    <w:rsid w:val="0069466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7">
    <w:name w:val="Balloon Text"/>
    <w:basedOn w:val="a"/>
    <w:link w:val="aff8"/>
    <w:rsid w:val="0069466B"/>
    <w:pPr>
      <w:suppressAutoHyphens/>
      <w:spacing w:after="0" w:line="240" w:lineRule="auto"/>
      <w:ind w:firstLine="284"/>
    </w:pPr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ff8">
    <w:name w:val="Текст выноски Знак"/>
    <w:basedOn w:val="a0"/>
    <w:link w:val="aff7"/>
    <w:rsid w:val="0069466B"/>
    <w:rPr>
      <w:rFonts w:ascii="Segoe UI" w:eastAsia="Times New Roman" w:hAnsi="Segoe UI" w:cs="Segoe UI"/>
      <w:sz w:val="18"/>
      <w:szCs w:val="18"/>
      <w:lang w:eastAsia="ar-SA"/>
    </w:rPr>
  </w:style>
  <w:style w:type="paragraph" w:styleId="af0">
    <w:name w:val="Normal (Web)"/>
    <w:basedOn w:val="a"/>
    <w:uiPriority w:val="99"/>
    <w:semiHidden/>
    <w:unhideWhenUsed/>
    <w:rsid w:val="006946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56E52B086EC05681BBAE63906D71A9FE7AEB519D5D6E83EEDE7901C633C4ACB5B0ACE7905862Bl06B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44</Pages>
  <Words>9338</Words>
  <Characters>53229</Characters>
  <Application>Microsoft Office Word</Application>
  <DocSecurity>0</DocSecurity>
  <Lines>443</Lines>
  <Paragraphs>124</Paragraphs>
  <ScaleCrop>false</ScaleCrop>
  <Company/>
  <LinksUpToDate>false</LinksUpToDate>
  <CharactersWithSpaces>62443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 Центр ИГУАНА</dc:creator>
  <cp:keywords/>
  <dc:description/>
  <cp:lastModifiedBy>Учебный Центр ИГУАНА</cp:lastModifiedBy>
  <cp:revision>2</cp:revision>
  <dcterms:created xsi:type="dcterms:W3CDTF">2022-06-28T07:04:00Z</dcterms:created>
  <dcterms:modified xsi:type="dcterms:W3CDTF">2022-06-28T07:12:00Z</dcterms:modified>
</cp:coreProperties>
</file>